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05743" w14:textId="211D12DC" w:rsidR="000F3311" w:rsidRDefault="00512541">
      <w:pPr>
        <w:spacing w:after="182" w:line="259" w:lineRule="auto"/>
        <w:ind w:left="0" w:right="0" w:firstLine="0"/>
        <w:jc w:val="left"/>
      </w:pPr>
      <w:r>
        <w:t xml:space="preserve"> </w:t>
      </w:r>
    </w:p>
    <w:p w14:paraId="4620681A" w14:textId="77777777" w:rsidR="000F3311" w:rsidRDefault="00512541">
      <w:pPr>
        <w:spacing w:after="0" w:line="259" w:lineRule="auto"/>
        <w:ind w:left="2511" w:right="0" w:firstLine="0"/>
        <w:jc w:val="left"/>
      </w:pPr>
      <w:r>
        <w:rPr>
          <w:noProof/>
        </w:rPr>
        <w:drawing>
          <wp:inline distT="0" distB="0" distL="0" distR="0" wp14:anchorId="052377A8" wp14:editId="3CB218BC">
            <wp:extent cx="2571750" cy="1057275"/>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8"/>
                    <a:stretch>
                      <a:fillRect/>
                    </a:stretch>
                  </pic:blipFill>
                  <pic:spPr>
                    <a:xfrm>
                      <a:off x="0" y="0"/>
                      <a:ext cx="2571750" cy="1057275"/>
                    </a:xfrm>
                    <a:prstGeom prst="rect">
                      <a:avLst/>
                    </a:prstGeom>
                  </pic:spPr>
                </pic:pic>
              </a:graphicData>
            </a:graphic>
          </wp:inline>
        </w:drawing>
      </w:r>
    </w:p>
    <w:p w14:paraId="64468137" w14:textId="77777777" w:rsidR="000F3311" w:rsidRDefault="00512541">
      <w:pPr>
        <w:spacing w:after="137" w:line="259" w:lineRule="auto"/>
        <w:ind w:left="3064" w:right="0" w:firstLine="0"/>
        <w:jc w:val="center"/>
      </w:pPr>
      <w:r>
        <w:rPr>
          <w:b/>
          <w:sz w:val="20"/>
        </w:rPr>
        <w:t xml:space="preserve"> </w:t>
      </w:r>
    </w:p>
    <w:p w14:paraId="7FD7F7AA" w14:textId="77777777" w:rsidR="000F3311" w:rsidRDefault="00512541">
      <w:pPr>
        <w:spacing w:after="163" w:line="259" w:lineRule="auto"/>
        <w:ind w:left="0" w:right="0" w:firstLine="0"/>
        <w:jc w:val="left"/>
      </w:pPr>
      <w:r>
        <w:t xml:space="preserve"> </w:t>
      </w:r>
    </w:p>
    <w:p w14:paraId="1B45290D" w14:textId="77777777" w:rsidR="000F3311" w:rsidRDefault="00512541">
      <w:pPr>
        <w:spacing w:after="163" w:line="259" w:lineRule="auto"/>
        <w:ind w:left="0" w:right="0" w:firstLine="0"/>
        <w:jc w:val="left"/>
      </w:pPr>
      <w:r>
        <w:t xml:space="preserve"> </w:t>
      </w:r>
    </w:p>
    <w:p w14:paraId="4744879A" w14:textId="77777777" w:rsidR="000F3311" w:rsidRDefault="00512541">
      <w:pPr>
        <w:spacing w:after="255" w:line="259" w:lineRule="auto"/>
        <w:ind w:left="0" w:right="0" w:firstLine="0"/>
        <w:jc w:val="left"/>
      </w:pPr>
      <w:r>
        <w:t xml:space="preserve"> </w:t>
      </w:r>
    </w:p>
    <w:p w14:paraId="2B12FB69" w14:textId="2010B627" w:rsidR="000F3311" w:rsidRDefault="623D4AFE">
      <w:pPr>
        <w:spacing w:after="134" w:line="259" w:lineRule="auto"/>
        <w:ind w:left="0" w:right="1039" w:firstLine="0"/>
        <w:jc w:val="center"/>
      </w:pPr>
      <w:r w:rsidRPr="623D4AFE">
        <w:rPr>
          <w:sz w:val="28"/>
          <w:szCs w:val="28"/>
        </w:rPr>
        <w:t xml:space="preserve">Opis Przedmiotu Zamówienia (OPZ) </w:t>
      </w:r>
    </w:p>
    <w:p w14:paraId="1243A42B" w14:textId="77777777" w:rsidR="000F3311" w:rsidRDefault="00512541">
      <w:pPr>
        <w:spacing w:after="134" w:line="259" w:lineRule="auto"/>
        <w:ind w:left="0" w:right="961" w:firstLine="0"/>
        <w:jc w:val="center"/>
      </w:pPr>
      <w:r>
        <w:rPr>
          <w:sz w:val="28"/>
        </w:rPr>
        <w:t xml:space="preserve"> </w:t>
      </w:r>
    </w:p>
    <w:p w14:paraId="47FDC1DD" w14:textId="77777777" w:rsidR="000F3311" w:rsidRDefault="00512541">
      <w:pPr>
        <w:spacing w:after="458" w:line="259" w:lineRule="auto"/>
        <w:ind w:left="0" w:right="961" w:firstLine="0"/>
        <w:jc w:val="center"/>
      </w:pPr>
      <w:r>
        <w:rPr>
          <w:sz w:val="28"/>
        </w:rPr>
        <w:t xml:space="preserve"> </w:t>
      </w:r>
    </w:p>
    <w:p w14:paraId="631A6916" w14:textId="77777777" w:rsidR="003A2A47" w:rsidRDefault="623D4AFE">
      <w:pPr>
        <w:spacing w:after="156" w:line="300" w:lineRule="auto"/>
        <w:ind w:left="0" w:right="1038" w:firstLine="0"/>
        <w:rPr>
          <w:rFonts w:eastAsia="Calibri"/>
          <w:b/>
          <w:bCs/>
          <w:sz w:val="36"/>
          <w:szCs w:val="36"/>
        </w:rPr>
      </w:pPr>
      <w:r w:rsidRPr="003A2A47">
        <w:rPr>
          <w:rFonts w:eastAsia="Calibri"/>
          <w:b/>
          <w:bCs/>
          <w:sz w:val="36"/>
          <w:szCs w:val="36"/>
        </w:rPr>
        <w:t xml:space="preserve">Przedmiot OPZ: </w:t>
      </w:r>
      <w:bookmarkStart w:id="0" w:name="_Hlk212799801"/>
    </w:p>
    <w:p w14:paraId="4ED33944" w14:textId="0C719DD5" w:rsidR="00EB0879" w:rsidRPr="003A2A47" w:rsidRDefault="00EB0879" w:rsidP="003A2A47">
      <w:pPr>
        <w:spacing w:after="156" w:line="300" w:lineRule="auto"/>
        <w:ind w:left="0" w:right="1038" w:firstLine="0"/>
        <w:jc w:val="left"/>
        <w:rPr>
          <w:sz w:val="32"/>
          <w:szCs w:val="32"/>
        </w:rPr>
      </w:pPr>
      <w:r>
        <w:rPr>
          <w:rFonts w:eastAsia="Calibri"/>
          <w:b/>
          <w:bCs/>
          <w:sz w:val="32"/>
          <w:szCs w:val="32"/>
        </w:rPr>
        <w:t>Zakup wdrożenia systemu Project Portfolio management (PPM) w GK PGE.</w:t>
      </w:r>
    </w:p>
    <w:bookmarkEnd w:id="0"/>
    <w:p w14:paraId="2A87BBB6" w14:textId="77777777" w:rsidR="000F3311" w:rsidRDefault="00512541">
      <w:pPr>
        <w:spacing w:after="5983" w:line="259" w:lineRule="auto"/>
        <w:ind w:left="0" w:right="0" w:firstLine="0"/>
        <w:jc w:val="left"/>
      </w:pPr>
      <w:r>
        <w:rPr>
          <w:sz w:val="28"/>
        </w:rPr>
        <w:t xml:space="preserve"> </w:t>
      </w:r>
      <w:r>
        <w:rPr>
          <w:sz w:val="28"/>
        </w:rPr>
        <w:tab/>
        <w:t xml:space="preserve"> </w:t>
      </w:r>
    </w:p>
    <w:p w14:paraId="343908F7" w14:textId="77777777" w:rsidR="000F3311" w:rsidRDefault="00512541">
      <w:pPr>
        <w:spacing w:after="0" w:line="259" w:lineRule="auto"/>
        <w:ind w:left="0" w:right="0" w:firstLine="0"/>
        <w:jc w:val="left"/>
      </w:pPr>
      <w:r>
        <w:t xml:space="preserve"> </w:t>
      </w:r>
    </w:p>
    <w:p w14:paraId="0B19A906" w14:textId="77777777" w:rsidR="000F3311" w:rsidRDefault="000F3311">
      <w:pPr>
        <w:spacing w:after="143" w:line="259" w:lineRule="auto"/>
        <w:ind w:left="0" w:right="0" w:firstLine="0"/>
        <w:jc w:val="left"/>
      </w:pPr>
    </w:p>
    <w:p w14:paraId="727614FB" w14:textId="77777777" w:rsidR="000F3311" w:rsidRDefault="00512541">
      <w:pPr>
        <w:spacing w:after="158" w:line="259" w:lineRule="auto"/>
        <w:ind w:left="0" w:right="0" w:firstLine="0"/>
        <w:jc w:val="left"/>
      </w:pPr>
      <w:r>
        <w:rPr>
          <w:sz w:val="20"/>
        </w:rPr>
        <w:t xml:space="preserve"> </w:t>
      </w:r>
    </w:p>
    <w:p w14:paraId="370FDE2A" w14:textId="77777777" w:rsidR="000F3311" w:rsidRDefault="00512541">
      <w:pPr>
        <w:spacing w:after="384" w:line="259" w:lineRule="auto"/>
        <w:ind w:left="0" w:right="984" w:firstLine="0"/>
        <w:jc w:val="center"/>
      </w:pPr>
      <w:r>
        <w:rPr>
          <w:b/>
          <w:sz w:val="20"/>
        </w:rPr>
        <w:lastRenderedPageBreak/>
        <w:t xml:space="preserve"> </w:t>
      </w:r>
    </w:p>
    <w:p w14:paraId="76CACA32" w14:textId="77777777" w:rsidR="000F3311" w:rsidRDefault="623D4AFE">
      <w:pPr>
        <w:spacing w:after="0" w:line="259" w:lineRule="auto"/>
        <w:ind w:left="0" w:right="0" w:firstLine="0"/>
        <w:jc w:val="left"/>
      </w:pPr>
      <w:r w:rsidRPr="623D4AFE">
        <w:rPr>
          <w:color w:val="365F91"/>
          <w:sz w:val="24"/>
          <w:szCs w:val="24"/>
        </w:rPr>
        <w:t>S</w:t>
      </w:r>
      <w:r w:rsidRPr="623D4AFE">
        <w:rPr>
          <w:color w:val="365F91"/>
          <w:sz w:val="19"/>
          <w:szCs w:val="19"/>
        </w:rPr>
        <w:t>PIS TREŚCI</w:t>
      </w:r>
      <w:r w:rsidRPr="623D4AFE">
        <w:rPr>
          <w:color w:val="365F91"/>
          <w:sz w:val="24"/>
          <w:szCs w:val="24"/>
        </w:rPr>
        <w:t xml:space="preserve"> </w:t>
      </w:r>
    </w:p>
    <w:p w14:paraId="5CBBD14E" w14:textId="77777777" w:rsidR="000F3311" w:rsidRDefault="00512541">
      <w:pPr>
        <w:spacing w:after="13" w:line="259" w:lineRule="auto"/>
        <w:ind w:left="10" w:right="0" w:firstLine="0"/>
        <w:jc w:val="left"/>
      </w:pPr>
      <w:r>
        <w:rPr>
          <w:rFonts w:ascii="Calibri" w:eastAsia="Calibri" w:hAnsi="Calibri" w:cs="Calibri"/>
          <w:noProof/>
        </w:rPr>
        <mc:AlternateContent>
          <mc:Choice Requires="wpg">
            <w:drawing>
              <wp:inline distT="0" distB="0" distL="0" distR="0" wp14:anchorId="176BC0B0" wp14:editId="1BCBD1FE">
                <wp:extent cx="5727700" cy="9525"/>
                <wp:effectExtent l="0" t="0" r="0" b="0"/>
                <wp:docPr id="54055" name="Group 54055"/>
                <wp:cNvGraphicFramePr/>
                <a:graphic xmlns:a="http://schemas.openxmlformats.org/drawingml/2006/main">
                  <a:graphicData uri="http://schemas.microsoft.com/office/word/2010/wordprocessingGroup">
                    <wpg:wgp>
                      <wpg:cNvGrpSpPr/>
                      <wpg:grpSpPr>
                        <a:xfrm>
                          <a:off x="0" y="0"/>
                          <a:ext cx="5727700" cy="9525"/>
                          <a:chOff x="0" y="0"/>
                          <a:chExt cx="5727700" cy="9525"/>
                        </a:xfrm>
                      </wpg:grpSpPr>
                      <wps:wsp>
                        <wps:cNvPr id="389" name="Shape 389"/>
                        <wps:cNvSpPr/>
                        <wps:spPr>
                          <a:xfrm>
                            <a:off x="0" y="0"/>
                            <a:ext cx="5727700" cy="0"/>
                          </a:xfrm>
                          <a:custGeom>
                            <a:avLst/>
                            <a:gdLst/>
                            <a:ahLst/>
                            <a:cxnLst/>
                            <a:rect l="0" t="0" r="0" b="0"/>
                            <a:pathLst>
                              <a:path w="5727700">
                                <a:moveTo>
                                  <a:pt x="0" y="0"/>
                                </a:moveTo>
                                <a:lnTo>
                                  <a:pt x="57277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du="http://schemas.microsoft.com/office/word/2023/wordml/word16du" xmlns:w16sdtfl="http://schemas.microsoft.com/office/word/2024/wordml/sdtformatlock" xmlns:a="http://schemas.openxmlformats.org/drawingml/2006/main" xmlns:pic="http://schemas.openxmlformats.org/drawingml/2006/picture" xmlns:arto="http://schemas.microsoft.com/office/word/2006/arto">
            <w:pict w14:anchorId="7ACA88D8">
              <v:group id="Group 54055" style="width:451pt;height:.75pt;mso-position-horizontal-relative:char;mso-position-vertical-relative:line" coordsize="57277,95" o:spid="_x0000_s1026" w14:anchorId="685E44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LUnRwIAAJ0FAAAOAAAAZHJzL2Uyb0RvYy54bWykVE1v2zAMvQ/YfxB8X+xkyNIacXpYt1yG&#10;rVi7H8DIkm1AlgRJiZN/P4r+SJpiPWQ+yJREPj0+UVw/HFvFDsL5xugimc+yhAnNTdnoqkj+vHz/&#10;dJcwH0CXoIwWRXISPnnYfPyw7mwuFqY2qhSOIYj2eWeLpA7B5mnqeS1a8DNjhcZNaVwLAaeuSksH&#10;HaK3Kl1k2Ze0M660znDhPa4+9pvJhvClFDz8ktKLwFSRILdAo6NxF8d0s4a8cmDrhg804AYWLTQa&#10;D52gHiEA27vmDVTbcGe8kWHGTZsaKRsuKAfMZp5dZbN1Zm8plyrvKjvJhNJe6XQzLP952Dr7bJ8c&#10;KtHZCrWgWczlKF0b/8iSHUmy0ySZOAbGcXG5WqxWGSrLce9+uVj2ivIaZX8TxOtv74Wl45HpKyKd&#10;xdLw5+z9/2X/XIMVJKrPMfsnx5qySD7f3SdMQ4slSg4sLpAk5DUJ5HOPWt2kDhXblCPkfO/DVhiS&#10;GA4/fOhrsRwtqEeLH/VoOqzod2vZQohxkWE0WXe+o7jWmoN4MbQbru4HqZ13lb70mm55LAD07T3Q&#10;iMds1oNBR6N9mZzSkQUVB+OAj1wqCPRasL51iWkTHP7iVff6khVOSkSqSv8WEq8J621Ocd5Vu6/K&#10;sQPEZ01fvCyCQdcYIxulpqjsn1HRFZStYcAaYIYDCHJAip6COso1LB/Y9G0FHyc+h7G5IKUpiGgZ&#10;HaZ4jS2RDrzINpo7U57oQZIgWPskDfUAYjT0q9hkLufkde6qm78AAAD//wMAUEsDBBQABgAIAAAA&#10;IQCA7+L12QAAAAMBAAAPAAAAZHJzL2Rvd25yZXYueG1sTI9BS8NAEIXvgv9hGcGb3aRS0ZhNKUU9&#10;FcFWEG/T7DQJzc6G7DZJ/72jF3sZeLzHm+/ly8m1aqA+NJ4NpLMEFHHpbcOVgc/d690jqBCRLbae&#10;ycCZAiyL66scM+tH/qBhGyslJRwyNFDH2GVah7Imh2HmO2LxDr53GEX2lbY9jlLuWj1PkgftsGH5&#10;UGNH65rK4/bkDLyNOK7u05dhczysz9+7xfvXJiVjbm+m1TOoSFP8D8MvvqBDIUx7f2IbVGtAhsS/&#10;K95TMhe5l9ACdJHrS/biBwAA//8DAFBLAQItABQABgAIAAAAIQC2gziS/gAAAOEBAAATAAAAAAAA&#10;AAAAAAAAAAAAAABbQ29udGVudF9UeXBlc10ueG1sUEsBAi0AFAAGAAgAAAAhADj9If/WAAAAlAEA&#10;AAsAAAAAAAAAAAAAAAAALwEAAF9yZWxzLy5yZWxzUEsBAi0AFAAGAAgAAAAhAJectSdHAgAAnQUA&#10;AA4AAAAAAAAAAAAAAAAALgIAAGRycy9lMm9Eb2MueG1sUEsBAi0AFAAGAAgAAAAhAIDv4vXZAAAA&#10;AwEAAA8AAAAAAAAAAAAAAAAAoQQAAGRycy9kb3ducmV2LnhtbFBLBQYAAAAABAAEAPMAAACnBQAA&#10;AAA=&#10;">
                <v:shape id="Shape 389" style="position:absolute;width:57277;height:0;visibility:visible;mso-wrap-style:square;v-text-anchor:top" coordsize="5727700,0" o:spid="_x0000_s1027" filled="f" path="m,l57277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LS6xgAAANwAAAAPAAAAZHJzL2Rvd25yZXYueG1sRI9Pa8JA&#10;FMTvQr/D8gq9SN3U0hJjNhJsLSJe/Hd/ZF+T0OzbkF1j2k/vFgSPw8z8hkkXg2lET52rLSt4mUQg&#10;iAuray4VHA+r5xiE88gaG8uk4JccLLKHUYqJthfeUb/3pQgQdgkqqLxvEyldUZFBN7EtcfC+bWfQ&#10;B9mVUnd4CXDTyGkUvUuDNYeFCltaVlT87M9GweG82eZ/2O+m8dvn8sPlqy8an5R6ehzyOQhPg7+H&#10;b+21VvAaz+D/TDgCMrsCAAD//wMAUEsBAi0AFAAGAAgAAAAhANvh9svuAAAAhQEAABMAAAAAAAAA&#10;AAAAAAAAAAAAAFtDb250ZW50X1R5cGVzXS54bWxQSwECLQAUAAYACAAAACEAWvQsW78AAAAVAQAA&#10;CwAAAAAAAAAAAAAAAAAfAQAAX3JlbHMvLnJlbHNQSwECLQAUAAYACAAAACEA/DS0usYAAADcAAAA&#10;DwAAAAAAAAAAAAAAAAAHAgAAZHJzL2Rvd25yZXYueG1sUEsFBgAAAAADAAMAtwAAAPoCAAAAAA==&#10;">
                  <v:path textboxrect="0,0,5727700,0" arrowok="t"/>
                </v:shape>
                <w10:anchorlock/>
              </v:group>
            </w:pict>
          </mc:Fallback>
        </mc:AlternateContent>
      </w:r>
    </w:p>
    <w:sdt>
      <w:sdtPr>
        <w:rPr>
          <w:rFonts w:ascii="Arial" w:eastAsia="Arial" w:hAnsi="Arial" w:cs="Arial"/>
          <w:color w:val="000000"/>
          <w:sz w:val="22"/>
          <w:szCs w:val="22"/>
        </w:rPr>
        <w:id w:val="1721571638"/>
        <w:docPartObj>
          <w:docPartGallery w:val="Table of Contents"/>
          <w:docPartUnique/>
        </w:docPartObj>
      </w:sdtPr>
      <w:sdtEndPr>
        <w:rPr>
          <w:color w:val="000000" w:themeColor="text1"/>
        </w:rPr>
      </w:sdtEndPr>
      <w:sdtContent>
        <w:p w14:paraId="22E793DA" w14:textId="7861E1D9" w:rsidR="000C5FAB" w:rsidRPr="000C5FAB" w:rsidRDefault="000C5FAB" w:rsidP="003F2C6B">
          <w:pPr>
            <w:pStyle w:val="Nagwekspisutreci"/>
            <w:numPr>
              <w:ilvl w:val="0"/>
              <w:numId w:val="0"/>
            </w:numPr>
          </w:pPr>
        </w:p>
        <w:p w14:paraId="203154EF" w14:textId="234EC5E7" w:rsidR="00D04ED3" w:rsidRDefault="00103652">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r>
            <w:fldChar w:fldCharType="begin"/>
          </w:r>
          <w:r w:rsidR="000C5FAB">
            <w:instrText>TOC \o "1-3" \z \u \h</w:instrText>
          </w:r>
          <w:r>
            <w:fldChar w:fldCharType="separate"/>
          </w:r>
          <w:hyperlink w:anchor="_Toc214625075" w:history="1">
            <w:r w:rsidR="00D04ED3" w:rsidRPr="00A44CF6">
              <w:rPr>
                <w:rStyle w:val="Hipercze"/>
                <w:noProof/>
              </w:rPr>
              <w:t>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Wprowadzenie</w:t>
            </w:r>
            <w:r w:rsidR="00D04ED3">
              <w:rPr>
                <w:noProof/>
                <w:webHidden/>
              </w:rPr>
              <w:tab/>
            </w:r>
            <w:r w:rsidR="00D04ED3">
              <w:rPr>
                <w:noProof/>
                <w:webHidden/>
              </w:rPr>
              <w:fldChar w:fldCharType="begin"/>
            </w:r>
            <w:r w:rsidR="00D04ED3">
              <w:rPr>
                <w:noProof/>
                <w:webHidden/>
              </w:rPr>
              <w:instrText xml:space="preserve"> PAGEREF _Toc214625075 \h </w:instrText>
            </w:r>
            <w:r w:rsidR="00D04ED3">
              <w:rPr>
                <w:noProof/>
                <w:webHidden/>
              </w:rPr>
            </w:r>
            <w:r w:rsidR="00D04ED3">
              <w:rPr>
                <w:noProof/>
                <w:webHidden/>
              </w:rPr>
              <w:fldChar w:fldCharType="separate"/>
            </w:r>
            <w:r w:rsidR="00D04ED3">
              <w:rPr>
                <w:noProof/>
                <w:webHidden/>
              </w:rPr>
              <w:t>4</w:t>
            </w:r>
            <w:r w:rsidR="00D04ED3">
              <w:rPr>
                <w:noProof/>
                <w:webHidden/>
              </w:rPr>
              <w:fldChar w:fldCharType="end"/>
            </w:r>
          </w:hyperlink>
        </w:p>
        <w:p w14:paraId="1F942A48" w14:textId="53FB299E"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76" w:history="1">
            <w:r w:rsidR="00D04ED3" w:rsidRPr="00A44CF6">
              <w:rPr>
                <w:rStyle w:val="Hipercze"/>
                <w:noProof/>
              </w:rPr>
              <w:t>1.1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Definicje i skróty</w:t>
            </w:r>
            <w:r w:rsidR="00D04ED3">
              <w:rPr>
                <w:noProof/>
                <w:webHidden/>
              </w:rPr>
              <w:tab/>
            </w:r>
            <w:r w:rsidR="00D04ED3">
              <w:rPr>
                <w:noProof/>
                <w:webHidden/>
              </w:rPr>
              <w:fldChar w:fldCharType="begin"/>
            </w:r>
            <w:r w:rsidR="00D04ED3">
              <w:rPr>
                <w:noProof/>
                <w:webHidden/>
              </w:rPr>
              <w:instrText xml:space="preserve"> PAGEREF _Toc214625076 \h </w:instrText>
            </w:r>
            <w:r w:rsidR="00D04ED3">
              <w:rPr>
                <w:noProof/>
                <w:webHidden/>
              </w:rPr>
            </w:r>
            <w:r w:rsidR="00D04ED3">
              <w:rPr>
                <w:noProof/>
                <w:webHidden/>
              </w:rPr>
              <w:fldChar w:fldCharType="separate"/>
            </w:r>
            <w:r w:rsidR="00D04ED3">
              <w:rPr>
                <w:noProof/>
                <w:webHidden/>
              </w:rPr>
              <w:t>4</w:t>
            </w:r>
            <w:r w:rsidR="00D04ED3">
              <w:rPr>
                <w:noProof/>
                <w:webHidden/>
              </w:rPr>
              <w:fldChar w:fldCharType="end"/>
            </w:r>
          </w:hyperlink>
        </w:p>
        <w:p w14:paraId="1226D900" w14:textId="1CE020E9"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077" w:history="1">
            <w:r w:rsidR="00D04ED3" w:rsidRPr="00A44CF6">
              <w:rPr>
                <w:rStyle w:val="Hipercze"/>
                <w:noProof/>
              </w:rPr>
              <w:t>2</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Koncepcja architektury Systemu</w:t>
            </w:r>
            <w:r w:rsidR="00D04ED3">
              <w:rPr>
                <w:noProof/>
                <w:webHidden/>
              </w:rPr>
              <w:tab/>
            </w:r>
            <w:r w:rsidR="00D04ED3">
              <w:rPr>
                <w:noProof/>
                <w:webHidden/>
              </w:rPr>
              <w:fldChar w:fldCharType="begin"/>
            </w:r>
            <w:r w:rsidR="00D04ED3">
              <w:rPr>
                <w:noProof/>
                <w:webHidden/>
              </w:rPr>
              <w:instrText xml:space="preserve"> PAGEREF _Toc214625077 \h </w:instrText>
            </w:r>
            <w:r w:rsidR="00D04ED3">
              <w:rPr>
                <w:noProof/>
                <w:webHidden/>
              </w:rPr>
            </w:r>
            <w:r w:rsidR="00D04ED3">
              <w:rPr>
                <w:noProof/>
                <w:webHidden/>
              </w:rPr>
              <w:fldChar w:fldCharType="separate"/>
            </w:r>
            <w:r w:rsidR="00D04ED3">
              <w:rPr>
                <w:noProof/>
                <w:webHidden/>
              </w:rPr>
              <w:t>5</w:t>
            </w:r>
            <w:r w:rsidR="00D04ED3">
              <w:rPr>
                <w:noProof/>
                <w:webHidden/>
              </w:rPr>
              <w:fldChar w:fldCharType="end"/>
            </w:r>
          </w:hyperlink>
        </w:p>
        <w:p w14:paraId="775F7FBE" w14:textId="0104ACE1"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78" w:history="1">
            <w:r w:rsidR="00D04ED3" w:rsidRPr="00A44CF6">
              <w:rPr>
                <w:rStyle w:val="Hipercze"/>
                <w:noProof/>
              </w:rPr>
              <w:t>2.1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Modele wdrożenia</w:t>
            </w:r>
            <w:r w:rsidR="00D04ED3">
              <w:rPr>
                <w:noProof/>
                <w:webHidden/>
              </w:rPr>
              <w:tab/>
            </w:r>
            <w:r w:rsidR="00D04ED3">
              <w:rPr>
                <w:noProof/>
                <w:webHidden/>
              </w:rPr>
              <w:fldChar w:fldCharType="begin"/>
            </w:r>
            <w:r w:rsidR="00D04ED3">
              <w:rPr>
                <w:noProof/>
                <w:webHidden/>
              </w:rPr>
              <w:instrText xml:space="preserve"> PAGEREF _Toc214625078 \h </w:instrText>
            </w:r>
            <w:r w:rsidR="00D04ED3">
              <w:rPr>
                <w:noProof/>
                <w:webHidden/>
              </w:rPr>
            </w:r>
            <w:r w:rsidR="00D04ED3">
              <w:rPr>
                <w:noProof/>
                <w:webHidden/>
              </w:rPr>
              <w:fldChar w:fldCharType="separate"/>
            </w:r>
            <w:r w:rsidR="00D04ED3">
              <w:rPr>
                <w:noProof/>
                <w:webHidden/>
              </w:rPr>
              <w:t>5</w:t>
            </w:r>
            <w:r w:rsidR="00D04ED3">
              <w:rPr>
                <w:noProof/>
                <w:webHidden/>
              </w:rPr>
              <w:fldChar w:fldCharType="end"/>
            </w:r>
          </w:hyperlink>
        </w:p>
        <w:p w14:paraId="25B4A110" w14:textId="654129CA"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79" w:history="1">
            <w:r w:rsidR="00D04ED3" w:rsidRPr="00A44CF6">
              <w:rPr>
                <w:rStyle w:val="Hipercze"/>
                <w:noProof/>
              </w:rPr>
              <w:t>2.2</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Modele licencjonowania</w:t>
            </w:r>
            <w:r w:rsidR="00D04ED3">
              <w:rPr>
                <w:noProof/>
                <w:webHidden/>
              </w:rPr>
              <w:tab/>
            </w:r>
            <w:r w:rsidR="00D04ED3">
              <w:rPr>
                <w:noProof/>
                <w:webHidden/>
              </w:rPr>
              <w:fldChar w:fldCharType="begin"/>
            </w:r>
            <w:r w:rsidR="00D04ED3">
              <w:rPr>
                <w:noProof/>
                <w:webHidden/>
              </w:rPr>
              <w:instrText xml:space="preserve"> PAGEREF _Toc214625079 \h </w:instrText>
            </w:r>
            <w:r w:rsidR="00D04ED3">
              <w:rPr>
                <w:noProof/>
                <w:webHidden/>
              </w:rPr>
            </w:r>
            <w:r w:rsidR="00D04ED3">
              <w:rPr>
                <w:noProof/>
                <w:webHidden/>
              </w:rPr>
              <w:fldChar w:fldCharType="separate"/>
            </w:r>
            <w:r w:rsidR="00D04ED3">
              <w:rPr>
                <w:noProof/>
                <w:webHidden/>
              </w:rPr>
              <w:t>6</w:t>
            </w:r>
            <w:r w:rsidR="00D04ED3">
              <w:rPr>
                <w:noProof/>
                <w:webHidden/>
              </w:rPr>
              <w:fldChar w:fldCharType="end"/>
            </w:r>
          </w:hyperlink>
        </w:p>
        <w:p w14:paraId="1D939671" w14:textId="0848CD54"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80" w:history="1">
            <w:r w:rsidR="00D04ED3" w:rsidRPr="00A44CF6">
              <w:rPr>
                <w:rStyle w:val="Hipercze"/>
                <w:noProof/>
              </w:rPr>
              <w:t>2.3</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Integracja z systemami</w:t>
            </w:r>
            <w:r w:rsidR="00D04ED3">
              <w:rPr>
                <w:noProof/>
                <w:webHidden/>
              </w:rPr>
              <w:tab/>
            </w:r>
            <w:r w:rsidR="00D04ED3">
              <w:rPr>
                <w:noProof/>
                <w:webHidden/>
              </w:rPr>
              <w:fldChar w:fldCharType="begin"/>
            </w:r>
            <w:r w:rsidR="00D04ED3">
              <w:rPr>
                <w:noProof/>
                <w:webHidden/>
              </w:rPr>
              <w:instrText xml:space="preserve"> PAGEREF _Toc214625080 \h </w:instrText>
            </w:r>
            <w:r w:rsidR="00D04ED3">
              <w:rPr>
                <w:noProof/>
                <w:webHidden/>
              </w:rPr>
            </w:r>
            <w:r w:rsidR="00D04ED3">
              <w:rPr>
                <w:noProof/>
                <w:webHidden/>
              </w:rPr>
              <w:fldChar w:fldCharType="separate"/>
            </w:r>
            <w:r w:rsidR="00D04ED3">
              <w:rPr>
                <w:noProof/>
                <w:webHidden/>
              </w:rPr>
              <w:t>6</w:t>
            </w:r>
            <w:r w:rsidR="00D04ED3">
              <w:rPr>
                <w:noProof/>
                <w:webHidden/>
              </w:rPr>
              <w:fldChar w:fldCharType="end"/>
            </w:r>
          </w:hyperlink>
        </w:p>
        <w:p w14:paraId="41FF264C" w14:textId="4DAEC4C6"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81" w:history="1">
            <w:r w:rsidR="00D04ED3" w:rsidRPr="00A44CF6">
              <w:rPr>
                <w:rStyle w:val="Hipercze"/>
                <w:noProof/>
              </w:rPr>
              <w:t>2.4</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Wymagania niefunkcjonalne</w:t>
            </w:r>
            <w:r w:rsidR="00D04ED3">
              <w:rPr>
                <w:noProof/>
                <w:webHidden/>
              </w:rPr>
              <w:tab/>
            </w:r>
            <w:r w:rsidR="00D04ED3">
              <w:rPr>
                <w:noProof/>
                <w:webHidden/>
              </w:rPr>
              <w:fldChar w:fldCharType="begin"/>
            </w:r>
            <w:r w:rsidR="00D04ED3">
              <w:rPr>
                <w:noProof/>
                <w:webHidden/>
              </w:rPr>
              <w:instrText xml:space="preserve"> PAGEREF _Toc214625081 \h </w:instrText>
            </w:r>
            <w:r w:rsidR="00D04ED3">
              <w:rPr>
                <w:noProof/>
                <w:webHidden/>
              </w:rPr>
            </w:r>
            <w:r w:rsidR="00D04ED3">
              <w:rPr>
                <w:noProof/>
                <w:webHidden/>
              </w:rPr>
              <w:fldChar w:fldCharType="separate"/>
            </w:r>
            <w:r w:rsidR="00D04ED3">
              <w:rPr>
                <w:noProof/>
                <w:webHidden/>
              </w:rPr>
              <w:t>6</w:t>
            </w:r>
            <w:r w:rsidR="00D04ED3">
              <w:rPr>
                <w:noProof/>
                <w:webHidden/>
              </w:rPr>
              <w:fldChar w:fldCharType="end"/>
            </w:r>
          </w:hyperlink>
        </w:p>
        <w:p w14:paraId="746D02C1" w14:textId="5108664B"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082" w:history="1">
            <w:r w:rsidR="00D04ED3" w:rsidRPr="00A44CF6">
              <w:rPr>
                <w:rStyle w:val="Hipercze"/>
                <w:noProof/>
              </w:rPr>
              <w:t>3</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Koncepcja logiczna Systemu</w:t>
            </w:r>
            <w:r w:rsidR="00D04ED3">
              <w:rPr>
                <w:noProof/>
                <w:webHidden/>
              </w:rPr>
              <w:tab/>
            </w:r>
            <w:r w:rsidR="00D04ED3">
              <w:rPr>
                <w:noProof/>
                <w:webHidden/>
              </w:rPr>
              <w:fldChar w:fldCharType="begin"/>
            </w:r>
            <w:r w:rsidR="00D04ED3">
              <w:rPr>
                <w:noProof/>
                <w:webHidden/>
              </w:rPr>
              <w:instrText xml:space="preserve"> PAGEREF _Toc214625082 \h </w:instrText>
            </w:r>
            <w:r w:rsidR="00D04ED3">
              <w:rPr>
                <w:noProof/>
                <w:webHidden/>
              </w:rPr>
            </w:r>
            <w:r w:rsidR="00D04ED3">
              <w:rPr>
                <w:noProof/>
                <w:webHidden/>
              </w:rPr>
              <w:fldChar w:fldCharType="separate"/>
            </w:r>
            <w:r w:rsidR="00D04ED3">
              <w:rPr>
                <w:noProof/>
                <w:webHidden/>
              </w:rPr>
              <w:t>7</w:t>
            </w:r>
            <w:r w:rsidR="00D04ED3">
              <w:rPr>
                <w:noProof/>
                <w:webHidden/>
              </w:rPr>
              <w:fldChar w:fldCharType="end"/>
            </w:r>
          </w:hyperlink>
        </w:p>
        <w:p w14:paraId="150F9B74" w14:textId="6C73FBC5"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083" w:history="1">
            <w:r w:rsidR="00D04ED3" w:rsidRPr="00A44CF6">
              <w:rPr>
                <w:rStyle w:val="Hipercze"/>
                <w:noProof/>
              </w:rPr>
              <w:t>4</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Użytkownicy Systemu</w:t>
            </w:r>
            <w:r w:rsidR="00D04ED3">
              <w:rPr>
                <w:noProof/>
                <w:webHidden/>
              </w:rPr>
              <w:tab/>
            </w:r>
            <w:r w:rsidR="00D04ED3">
              <w:rPr>
                <w:noProof/>
                <w:webHidden/>
              </w:rPr>
              <w:fldChar w:fldCharType="begin"/>
            </w:r>
            <w:r w:rsidR="00D04ED3">
              <w:rPr>
                <w:noProof/>
                <w:webHidden/>
              </w:rPr>
              <w:instrText xml:space="preserve"> PAGEREF _Toc214625083 \h </w:instrText>
            </w:r>
            <w:r w:rsidR="00D04ED3">
              <w:rPr>
                <w:noProof/>
                <w:webHidden/>
              </w:rPr>
            </w:r>
            <w:r w:rsidR="00D04ED3">
              <w:rPr>
                <w:noProof/>
                <w:webHidden/>
              </w:rPr>
              <w:fldChar w:fldCharType="separate"/>
            </w:r>
            <w:r w:rsidR="00D04ED3">
              <w:rPr>
                <w:noProof/>
                <w:webHidden/>
              </w:rPr>
              <w:t>7</w:t>
            </w:r>
            <w:r w:rsidR="00D04ED3">
              <w:rPr>
                <w:noProof/>
                <w:webHidden/>
              </w:rPr>
              <w:fldChar w:fldCharType="end"/>
            </w:r>
          </w:hyperlink>
        </w:p>
        <w:p w14:paraId="12CB7601" w14:textId="49F67661"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084" w:history="1">
            <w:r w:rsidR="00D04ED3" w:rsidRPr="00A44CF6">
              <w:rPr>
                <w:rStyle w:val="Hipercze"/>
                <w:noProof/>
              </w:rPr>
              <w:t>5</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Przedmiot Zamówienia</w:t>
            </w:r>
            <w:r w:rsidR="00D04ED3">
              <w:rPr>
                <w:noProof/>
                <w:webHidden/>
              </w:rPr>
              <w:tab/>
            </w:r>
            <w:r w:rsidR="00D04ED3">
              <w:rPr>
                <w:noProof/>
                <w:webHidden/>
              </w:rPr>
              <w:fldChar w:fldCharType="begin"/>
            </w:r>
            <w:r w:rsidR="00D04ED3">
              <w:rPr>
                <w:noProof/>
                <w:webHidden/>
              </w:rPr>
              <w:instrText xml:space="preserve"> PAGEREF _Toc214625084 \h </w:instrText>
            </w:r>
            <w:r w:rsidR="00D04ED3">
              <w:rPr>
                <w:noProof/>
                <w:webHidden/>
              </w:rPr>
            </w:r>
            <w:r w:rsidR="00D04ED3">
              <w:rPr>
                <w:noProof/>
                <w:webHidden/>
              </w:rPr>
              <w:fldChar w:fldCharType="separate"/>
            </w:r>
            <w:r w:rsidR="00D04ED3">
              <w:rPr>
                <w:noProof/>
                <w:webHidden/>
              </w:rPr>
              <w:t>8</w:t>
            </w:r>
            <w:r w:rsidR="00D04ED3">
              <w:rPr>
                <w:noProof/>
                <w:webHidden/>
              </w:rPr>
              <w:fldChar w:fldCharType="end"/>
            </w:r>
          </w:hyperlink>
        </w:p>
        <w:p w14:paraId="227AB512" w14:textId="724D3663"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85" w:history="1">
            <w:r w:rsidR="00D04ED3" w:rsidRPr="00A44CF6">
              <w:rPr>
                <w:rStyle w:val="Hipercze"/>
                <w:noProof/>
              </w:rPr>
              <w:t>5.1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Kamienie milowe wdrożenia</w:t>
            </w:r>
            <w:r w:rsidR="00D04ED3">
              <w:rPr>
                <w:noProof/>
                <w:webHidden/>
              </w:rPr>
              <w:tab/>
            </w:r>
            <w:r w:rsidR="00D04ED3">
              <w:rPr>
                <w:noProof/>
                <w:webHidden/>
              </w:rPr>
              <w:fldChar w:fldCharType="begin"/>
            </w:r>
            <w:r w:rsidR="00D04ED3">
              <w:rPr>
                <w:noProof/>
                <w:webHidden/>
              </w:rPr>
              <w:instrText xml:space="preserve"> PAGEREF _Toc214625085 \h </w:instrText>
            </w:r>
            <w:r w:rsidR="00D04ED3">
              <w:rPr>
                <w:noProof/>
                <w:webHidden/>
              </w:rPr>
            </w:r>
            <w:r w:rsidR="00D04ED3">
              <w:rPr>
                <w:noProof/>
                <w:webHidden/>
              </w:rPr>
              <w:fldChar w:fldCharType="separate"/>
            </w:r>
            <w:r w:rsidR="00D04ED3">
              <w:rPr>
                <w:noProof/>
                <w:webHidden/>
              </w:rPr>
              <w:t>8</w:t>
            </w:r>
            <w:r w:rsidR="00D04ED3">
              <w:rPr>
                <w:noProof/>
                <w:webHidden/>
              </w:rPr>
              <w:fldChar w:fldCharType="end"/>
            </w:r>
          </w:hyperlink>
        </w:p>
        <w:p w14:paraId="58812990" w14:textId="536F64A3"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86" w:history="1">
            <w:r w:rsidR="00D04ED3" w:rsidRPr="00A44CF6">
              <w:rPr>
                <w:rStyle w:val="Hipercze"/>
                <w:noProof/>
              </w:rPr>
              <w:t>5.2</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Przedmiot zamówienia</w:t>
            </w:r>
            <w:r w:rsidR="00D04ED3">
              <w:rPr>
                <w:noProof/>
                <w:webHidden/>
              </w:rPr>
              <w:tab/>
            </w:r>
            <w:r w:rsidR="00D04ED3">
              <w:rPr>
                <w:noProof/>
                <w:webHidden/>
              </w:rPr>
              <w:fldChar w:fldCharType="begin"/>
            </w:r>
            <w:r w:rsidR="00D04ED3">
              <w:rPr>
                <w:noProof/>
                <w:webHidden/>
              </w:rPr>
              <w:instrText xml:space="preserve"> PAGEREF _Toc214625086 \h </w:instrText>
            </w:r>
            <w:r w:rsidR="00D04ED3">
              <w:rPr>
                <w:noProof/>
                <w:webHidden/>
              </w:rPr>
            </w:r>
            <w:r w:rsidR="00D04ED3">
              <w:rPr>
                <w:noProof/>
                <w:webHidden/>
              </w:rPr>
              <w:fldChar w:fldCharType="separate"/>
            </w:r>
            <w:r w:rsidR="00D04ED3">
              <w:rPr>
                <w:noProof/>
                <w:webHidden/>
              </w:rPr>
              <w:t>8</w:t>
            </w:r>
            <w:r w:rsidR="00D04ED3">
              <w:rPr>
                <w:noProof/>
                <w:webHidden/>
              </w:rPr>
              <w:fldChar w:fldCharType="end"/>
            </w:r>
          </w:hyperlink>
        </w:p>
        <w:p w14:paraId="6E2451BA" w14:textId="494112E6"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087" w:history="1">
            <w:r w:rsidR="00D04ED3" w:rsidRPr="00A44CF6">
              <w:rPr>
                <w:rStyle w:val="Hipercze"/>
                <w:noProof/>
              </w:rPr>
              <w:t>6</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Wymagania Projektowe</w:t>
            </w:r>
            <w:r w:rsidR="00D04ED3">
              <w:rPr>
                <w:noProof/>
                <w:webHidden/>
              </w:rPr>
              <w:tab/>
            </w:r>
            <w:r w:rsidR="00D04ED3">
              <w:rPr>
                <w:noProof/>
                <w:webHidden/>
              </w:rPr>
              <w:fldChar w:fldCharType="begin"/>
            </w:r>
            <w:r w:rsidR="00D04ED3">
              <w:rPr>
                <w:noProof/>
                <w:webHidden/>
              </w:rPr>
              <w:instrText xml:space="preserve"> PAGEREF _Toc214625087 \h </w:instrText>
            </w:r>
            <w:r w:rsidR="00D04ED3">
              <w:rPr>
                <w:noProof/>
                <w:webHidden/>
              </w:rPr>
            </w:r>
            <w:r w:rsidR="00D04ED3">
              <w:rPr>
                <w:noProof/>
                <w:webHidden/>
              </w:rPr>
              <w:fldChar w:fldCharType="separate"/>
            </w:r>
            <w:r w:rsidR="00D04ED3">
              <w:rPr>
                <w:noProof/>
                <w:webHidden/>
              </w:rPr>
              <w:t>9</w:t>
            </w:r>
            <w:r w:rsidR="00D04ED3">
              <w:rPr>
                <w:noProof/>
                <w:webHidden/>
              </w:rPr>
              <w:fldChar w:fldCharType="end"/>
            </w:r>
          </w:hyperlink>
        </w:p>
        <w:p w14:paraId="0260334D" w14:textId="6AE27D47"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88" w:history="1">
            <w:r w:rsidR="00D04ED3" w:rsidRPr="00A44CF6">
              <w:rPr>
                <w:rStyle w:val="Hipercze"/>
                <w:noProof/>
              </w:rPr>
              <w:t>6.1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Założenia ogólne</w:t>
            </w:r>
            <w:r w:rsidR="00D04ED3">
              <w:rPr>
                <w:noProof/>
                <w:webHidden/>
              </w:rPr>
              <w:tab/>
            </w:r>
            <w:r w:rsidR="00D04ED3">
              <w:rPr>
                <w:noProof/>
                <w:webHidden/>
              </w:rPr>
              <w:fldChar w:fldCharType="begin"/>
            </w:r>
            <w:r w:rsidR="00D04ED3">
              <w:rPr>
                <w:noProof/>
                <w:webHidden/>
              </w:rPr>
              <w:instrText xml:space="preserve"> PAGEREF _Toc214625088 \h </w:instrText>
            </w:r>
            <w:r w:rsidR="00D04ED3">
              <w:rPr>
                <w:noProof/>
                <w:webHidden/>
              </w:rPr>
            </w:r>
            <w:r w:rsidR="00D04ED3">
              <w:rPr>
                <w:noProof/>
                <w:webHidden/>
              </w:rPr>
              <w:fldChar w:fldCharType="separate"/>
            </w:r>
            <w:r w:rsidR="00D04ED3">
              <w:rPr>
                <w:noProof/>
                <w:webHidden/>
              </w:rPr>
              <w:t>9</w:t>
            </w:r>
            <w:r w:rsidR="00D04ED3">
              <w:rPr>
                <w:noProof/>
                <w:webHidden/>
              </w:rPr>
              <w:fldChar w:fldCharType="end"/>
            </w:r>
          </w:hyperlink>
        </w:p>
        <w:p w14:paraId="3F9CC5A6" w14:textId="3D9D2076"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89" w:history="1">
            <w:r w:rsidR="00D04ED3" w:rsidRPr="00A44CF6">
              <w:rPr>
                <w:rStyle w:val="Hipercze"/>
                <w:noProof/>
              </w:rPr>
              <w:t>6.2</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Założenia techniczne do realizacji projektu</w:t>
            </w:r>
            <w:r w:rsidR="00D04ED3">
              <w:rPr>
                <w:noProof/>
                <w:webHidden/>
              </w:rPr>
              <w:tab/>
            </w:r>
            <w:r w:rsidR="00D04ED3">
              <w:rPr>
                <w:noProof/>
                <w:webHidden/>
              </w:rPr>
              <w:fldChar w:fldCharType="begin"/>
            </w:r>
            <w:r w:rsidR="00D04ED3">
              <w:rPr>
                <w:noProof/>
                <w:webHidden/>
              </w:rPr>
              <w:instrText xml:space="preserve"> PAGEREF _Toc214625089 \h </w:instrText>
            </w:r>
            <w:r w:rsidR="00D04ED3">
              <w:rPr>
                <w:noProof/>
                <w:webHidden/>
              </w:rPr>
            </w:r>
            <w:r w:rsidR="00D04ED3">
              <w:rPr>
                <w:noProof/>
                <w:webHidden/>
              </w:rPr>
              <w:fldChar w:fldCharType="separate"/>
            </w:r>
            <w:r w:rsidR="00D04ED3">
              <w:rPr>
                <w:noProof/>
                <w:webHidden/>
              </w:rPr>
              <w:t>9</w:t>
            </w:r>
            <w:r w:rsidR="00D04ED3">
              <w:rPr>
                <w:noProof/>
                <w:webHidden/>
              </w:rPr>
              <w:fldChar w:fldCharType="end"/>
            </w:r>
          </w:hyperlink>
        </w:p>
        <w:p w14:paraId="7C573F61" w14:textId="7F177573"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90" w:history="1">
            <w:r w:rsidR="00D04ED3" w:rsidRPr="00A44CF6">
              <w:rPr>
                <w:rStyle w:val="Hipercze"/>
                <w:noProof/>
              </w:rPr>
              <w:t>6.3</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Wstępna koncepcja wdrożenia Systemu</w:t>
            </w:r>
            <w:r w:rsidR="00D04ED3">
              <w:rPr>
                <w:noProof/>
                <w:webHidden/>
              </w:rPr>
              <w:tab/>
            </w:r>
            <w:r w:rsidR="00D04ED3">
              <w:rPr>
                <w:noProof/>
                <w:webHidden/>
              </w:rPr>
              <w:fldChar w:fldCharType="begin"/>
            </w:r>
            <w:r w:rsidR="00D04ED3">
              <w:rPr>
                <w:noProof/>
                <w:webHidden/>
              </w:rPr>
              <w:instrText xml:space="preserve"> PAGEREF _Toc214625090 \h </w:instrText>
            </w:r>
            <w:r w:rsidR="00D04ED3">
              <w:rPr>
                <w:noProof/>
                <w:webHidden/>
              </w:rPr>
            </w:r>
            <w:r w:rsidR="00D04ED3">
              <w:rPr>
                <w:noProof/>
                <w:webHidden/>
              </w:rPr>
              <w:fldChar w:fldCharType="separate"/>
            </w:r>
            <w:r w:rsidR="00D04ED3">
              <w:rPr>
                <w:noProof/>
                <w:webHidden/>
              </w:rPr>
              <w:t>10</w:t>
            </w:r>
            <w:r w:rsidR="00D04ED3">
              <w:rPr>
                <w:noProof/>
                <w:webHidden/>
              </w:rPr>
              <w:fldChar w:fldCharType="end"/>
            </w:r>
          </w:hyperlink>
        </w:p>
        <w:p w14:paraId="3A27676C" w14:textId="6F703EFD"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91" w:history="1">
            <w:r w:rsidR="00D04ED3" w:rsidRPr="00A44CF6">
              <w:rPr>
                <w:rStyle w:val="Hipercze"/>
                <w:noProof/>
              </w:rPr>
              <w:t>6.4</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Proponowany harmonogram ramowy</w:t>
            </w:r>
            <w:r w:rsidR="00D04ED3">
              <w:rPr>
                <w:noProof/>
                <w:webHidden/>
              </w:rPr>
              <w:tab/>
            </w:r>
            <w:r w:rsidR="00D04ED3">
              <w:rPr>
                <w:noProof/>
                <w:webHidden/>
              </w:rPr>
              <w:fldChar w:fldCharType="begin"/>
            </w:r>
            <w:r w:rsidR="00D04ED3">
              <w:rPr>
                <w:noProof/>
                <w:webHidden/>
              </w:rPr>
              <w:instrText xml:space="preserve"> PAGEREF _Toc214625091 \h </w:instrText>
            </w:r>
            <w:r w:rsidR="00D04ED3">
              <w:rPr>
                <w:noProof/>
                <w:webHidden/>
              </w:rPr>
            </w:r>
            <w:r w:rsidR="00D04ED3">
              <w:rPr>
                <w:noProof/>
                <w:webHidden/>
              </w:rPr>
              <w:fldChar w:fldCharType="separate"/>
            </w:r>
            <w:r w:rsidR="00D04ED3">
              <w:rPr>
                <w:noProof/>
                <w:webHidden/>
              </w:rPr>
              <w:t>11</w:t>
            </w:r>
            <w:r w:rsidR="00D04ED3">
              <w:rPr>
                <w:noProof/>
                <w:webHidden/>
              </w:rPr>
              <w:fldChar w:fldCharType="end"/>
            </w:r>
          </w:hyperlink>
        </w:p>
        <w:p w14:paraId="14B76564" w14:textId="3D5CC2F9"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092" w:history="1">
            <w:r w:rsidR="00D04ED3" w:rsidRPr="00A44CF6">
              <w:rPr>
                <w:rStyle w:val="Hipercze"/>
                <w:noProof/>
              </w:rPr>
              <w:t>7</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Wymagania wobec Systemu</w:t>
            </w:r>
            <w:r w:rsidR="00D04ED3">
              <w:rPr>
                <w:noProof/>
                <w:webHidden/>
              </w:rPr>
              <w:tab/>
            </w:r>
            <w:r w:rsidR="00D04ED3">
              <w:rPr>
                <w:noProof/>
                <w:webHidden/>
              </w:rPr>
              <w:fldChar w:fldCharType="begin"/>
            </w:r>
            <w:r w:rsidR="00D04ED3">
              <w:rPr>
                <w:noProof/>
                <w:webHidden/>
              </w:rPr>
              <w:instrText xml:space="preserve"> PAGEREF _Toc214625092 \h </w:instrText>
            </w:r>
            <w:r w:rsidR="00D04ED3">
              <w:rPr>
                <w:noProof/>
                <w:webHidden/>
              </w:rPr>
            </w:r>
            <w:r w:rsidR="00D04ED3">
              <w:rPr>
                <w:noProof/>
                <w:webHidden/>
              </w:rPr>
              <w:fldChar w:fldCharType="separate"/>
            </w:r>
            <w:r w:rsidR="00D04ED3">
              <w:rPr>
                <w:noProof/>
                <w:webHidden/>
              </w:rPr>
              <w:t>11</w:t>
            </w:r>
            <w:r w:rsidR="00D04ED3">
              <w:rPr>
                <w:noProof/>
                <w:webHidden/>
              </w:rPr>
              <w:fldChar w:fldCharType="end"/>
            </w:r>
          </w:hyperlink>
        </w:p>
        <w:p w14:paraId="5AB967EC" w14:textId="4C6DA3DD"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93" w:history="1">
            <w:r w:rsidR="00D04ED3" w:rsidRPr="00A44CF6">
              <w:rPr>
                <w:rStyle w:val="Hipercze"/>
                <w:noProof/>
              </w:rPr>
              <w:t>7.1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Wymagania funkcjonalne</w:t>
            </w:r>
            <w:r w:rsidR="00D04ED3">
              <w:rPr>
                <w:noProof/>
                <w:webHidden/>
              </w:rPr>
              <w:tab/>
            </w:r>
            <w:r w:rsidR="00D04ED3">
              <w:rPr>
                <w:noProof/>
                <w:webHidden/>
              </w:rPr>
              <w:fldChar w:fldCharType="begin"/>
            </w:r>
            <w:r w:rsidR="00D04ED3">
              <w:rPr>
                <w:noProof/>
                <w:webHidden/>
              </w:rPr>
              <w:instrText xml:space="preserve"> PAGEREF _Toc214625093 \h </w:instrText>
            </w:r>
            <w:r w:rsidR="00D04ED3">
              <w:rPr>
                <w:noProof/>
                <w:webHidden/>
              </w:rPr>
            </w:r>
            <w:r w:rsidR="00D04ED3">
              <w:rPr>
                <w:noProof/>
                <w:webHidden/>
              </w:rPr>
              <w:fldChar w:fldCharType="separate"/>
            </w:r>
            <w:r w:rsidR="00D04ED3">
              <w:rPr>
                <w:noProof/>
                <w:webHidden/>
              </w:rPr>
              <w:t>11</w:t>
            </w:r>
            <w:r w:rsidR="00D04ED3">
              <w:rPr>
                <w:noProof/>
                <w:webHidden/>
              </w:rPr>
              <w:fldChar w:fldCharType="end"/>
            </w:r>
          </w:hyperlink>
        </w:p>
        <w:p w14:paraId="15D4A43A" w14:textId="618A3082"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94" w:history="1">
            <w:r w:rsidR="00D04ED3" w:rsidRPr="00A44CF6">
              <w:rPr>
                <w:rStyle w:val="Hipercze"/>
                <w:noProof/>
              </w:rPr>
              <w:t>7.2</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Wymagania bezpieczeństwa teleinformatycznego</w:t>
            </w:r>
            <w:r w:rsidR="00D04ED3">
              <w:rPr>
                <w:noProof/>
                <w:webHidden/>
              </w:rPr>
              <w:tab/>
            </w:r>
            <w:r w:rsidR="00D04ED3">
              <w:rPr>
                <w:noProof/>
                <w:webHidden/>
              </w:rPr>
              <w:fldChar w:fldCharType="begin"/>
            </w:r>
            <w:r w:rsidR="00D04ED3">
              <w:rPr>
                <w:noProof/>
                <w:webHidden/>
              </w:rPr>
              <w:instrText xml:space="preserve"> PAGEREF _Toc214625094 \h </w:instrText>
            </w:r>
            <w:r w:rsidR="00D04ED3">
              <w:rPr>
                <w:noProof/>
                <w:webHidden/>
              </w:rPr>
            </w:r>
            <w:r w:rsidR="00D04ED3">
              <w:rPr>
                <w:noProof/>
                <w:webHidden/>
              </w:rPr>
              <w:fldChar w:fldCharType="separate"/>
            </w:r>
            <w:r w:rsidR="00D04ED3">
              <w:rPr>
                <w:noProof/>
                <w:webHidden/>
              </w:rPr>
              <w:t>11</w:t>
            </w:r>
            <w:r w:rsidR="00D04ED3">
              <w:rPr>
                <w:noProof/>
                <w:webHidden/>
              </w:rPr>
              <w:fldChar w:fldCharType="end"/>
            </w:r>
          </w:hyperlink>
        </w:p>
        <w:p w14:paraId="19ACF03B" w14:textId="2E4658C5"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95" w:history="1">
            <w:r w:rsidR="00D04ED3" w:rsidRPr="00A44CF6">
              <w:rPr>
                <w:rStyle w:val="Hipercze"/>
                <w:noProof/>
              </w:rPr>
              <w:t>7.3</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Wymagania licencyjne</w:t>
            </w:r>
            <w:r w:rsidR="00D04ED3">
              <w:rPr>
                <w:noProof/>
                <w:webHidden/>
              </w:rPr>
              <w:tab/>
            </w:r>
            <w:r w:rsidR="00D04ED3">
              <w:rPr>
                <w:noProof/>
                <w:webHidden/>
              </w:rPr>
              <w:fldChar w:fldCharType="begin"/>
            </w:r>
            <w:r w:rsidR="00D04ED3">
              <w:rPr>
                <w:noProof/>
                <w:webHidden/>
              </w:rPr>
              <w:instrText xml:space="preserve"> PAGEREF _Toc214625095 \h </w:instrText>
            </w:r>
            <w:r w:rsidR="00D04ED3">
              <w:rPr>
                <w:noProof/>
                <w:webHidden/>
              </w:rPr>
            </w:r>
            <w:r w:rsidR="00D04ED3">
              <w:rPr>
                <w:noProof/>
                <w:webHidden/>
              </w:rPr>
              <w:fldChar w:fldCharType="separate"/>
            </w:r>
            <w:r w:rsidR="00D04ED3">
              <w:rPr>
                <w:noProof/>
                <w:webHidden/>
              </w:rPr>
              <w:t>12</w:t>
            </w:r>
            <w:r w:rsidR="00D04ED3">
              <w:rPr>
                <w:noProof/>
                <w:webHidden/>
              </w:rPr>
              <w:fldChar w:fldCharType="end"/>
            </w:r>
          </w:hyperlink>
        </w:p>
        <w:p w14:paraId="1A88D2E4" w14:textId="562D4F23"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96" w:history="1">
            <w:r w:rsidR="00D04ED3" w:rsidRPr="00A44CF6">
              <w:rPr>
                <w:rStyle w:val="Hipercze"/>
                <w:noProof/>
              </w:rPr>
              <w:t>7.4</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Wymagania techniczne</w:t>
            </w:r>
            <w:r w:rsidR="00D04ED3">
              <w:rPr>
                <w:noProof/>
                <w:webHidden/>
              </w:rPr>
              <w:tab/>
            </w:r>
            <w:r w:rsidR="00D04ED3">
              <w:rPr>
                <w:noProof/>
                <w:webHidden/>
              </w:rPr>
              <w:fldChar w:fldCharType="begin"/>
            </w:r>
            <w:r w:rsidR="00D04ED3">
              <w:rPr>
                <w:noProof/>
                <w:webHidden/>
              </w:rPr>
              <w:instrText xml:space="preserve"> PAGEREF _Toc214625096 \h </w:instrText>
            </w:r>
            <w:r w:rsidR="00D04ED3">
              <w:rPr>
                <w:noProof/>
                <w:webHidden/>
              </w:rPr>
            </w:r>
            <w:r w:rsidR="00D04ED3">
              <w:rPr>
                <w:noProof/>
                <w:webHidden/>
              </w:rPr>
              <w:fldChar w:fldCharType="separate"/>
            </w:r>
            <w:r w:rsidR="00D04ED3">
              <w:rPr>
                <w:noProof/>
                <w:webHidden/>
              </w:rPr>
              <w:t>13</w:t>
            </w:r>
            <w:r w:rsidR="00D04ED3">
              <w:rPr>
                <w:noProof/>
                <w:webHidden/>
              </w:rPr>
              <w:fldChar w:fldCharType="end"/>
            </w:r>
          </w:hyperlink>
        </w:p>
        <w:p w14:paraId="0E0F24EF" w14:textId="7186A05F"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97" w:history="1">
            <w:r w:rsidR="00D04ED3" w:rsidRPr="00A44CF6">
              <w:rPr>
                <w:rStyle w:val="Hipercze"/>
                <w:noProof/>
              </w:rPr>
              <w:t>7.5</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Wymagania wydajnościowe, pojemnościowe, jakościowe</w:t>
            </w:r>
            <w:r w:rsidR="00D04ED3">
              <w:rPr>
                <w:noProof/>
                <w:webHidden/>
              </w:rPr>
              <w:tab/>
            </w:r>
            <w:r w:rsidR="00D04ED3">
              <w:rPr>
                <w:noProof/>
                <w:webHidden/>
              </w:rPr>
              <w:fldChar w:fldCharType="begin"/>
            </w:r>
            <w:r w:rsidR="00D04ED3">
              <w:rPr>
                <w:noProof/>
                <w:webHidden/>
              </w:rPr>
              <w:instrText xml:space="preserve"> PAGEREF _Toc214625097 \h </w:instrText>
            </w:r>
            <w:r w:rsidR="00D04ED3">
              <w:rPr>
                <w:noProof/>
                <w:webHidden/>
              </w:rPr>
            </w:r>
            <w:r w:rsidR="00D04ED3">
              <w:rPr>
                <w:noProof/>
                <w:webHidden/>
              </w:rPr>
              <w:fldChar w:fldCharType="separate"/>
            </w:r>
            <w:r w:rsidR="00D04ED3">
              <w:rPr>
                <w:noProof/>
                <w:webHidden/>
              </w:rPr>
              <w:t>13</w:t>
            </w:r>
            <w:r w:rsidR="00D04ED3">
              <w:rPr>
                <w:noProof/>
                <w:webHidden/>
              </w:rPr>
              <w:fldChar w:fldCharType="end"/>
            </w:r>
          </w:hyperlink>
        </w:p>
        <w:p w14:paraId="7608AFD3" w14:textId="07F7DD82"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098" w:history="1">
            <w:r w:rsidR="00D04ED3" w:rsidRPr="00A44CF6">
              <w:rPr>
                <w:rStyle w:val="Hipercze"/>
                <w:noProof/>
              </w:rPr>
              <w:t>7.6</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Pozostałe wymagania</w:t>
            </w:r>
            <w:r w:rsidR="00D04ED3">
              <w:rPr>
                <w:noProof/>
                <w:webHidden/>
              </w:rPr>
              <w:tab/>
            </w:r>
            <w:r w:rsidR="00D04ED3">
              <w:rPr>
                <w:noProof/>
                <w:webHidden/>
              </w:rPr>
              <w:fldChar w:fldCharType="begin"/>
            </w:r>
            <w:r w:rsidR="00D04ED3">
              <w:rPr>
                <w:noProof/>
                <w:webHidden/>
              </w:rPr>
              <w:instrText xml:space="preserve"> PAGEREF _Toc214625098 \h </w:instrText>
            </w:r>
            <w:r w:rsidR="00D04ED3">
              <w:rPr>
                <w:noProof/>
                <w:webHidden/>
              </w:rPr>
            </w:r>
            <w:r w:rsidR="00D04ED3">
              <w:rPr>
                <w:noProof/>
                <w:webHidden/>
              </w:rPr>
              <w:fldChar w:fldCharType="separate"/>
            </w:r>
            <w:r w:rsidR="00D04ED3">
              <w:rPr>
                <w:noProof/>
                <w:webHidden/>
              </w:rPr>
              <w:t>13</w:t>
            </w:r>
            <w:r w:rsidR="00D04ED3">
              <w:rPr>
                <w:noProof/>
                <w:webHidden/>
              </w:rPr>
              <w:fldChar w:fldCharType="end"/>
            </w:r>
          </w:hyperlink>
        </w:p>
        <w:p w14:paraId="464E2B09" w14:textId="5A35F1E9"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099" w:history="1">
            <w:r w:rsidR="00D04ED3" w:rsidRPr="00A44CF6">
              <w:rPr>
                <w:rStyle w:val="Hipercze"/>
                <w:noProof/>
              </w:rPr>
              <w:t>8</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Zakres prac w ramach wdrożenia Systemu</w:t>
            </w:r>
            <w:r w:rsidR="00D04ED3">
              <w:rPr>
                <w:noProof/>
                <w:webHidden/>
              </w:rPr>
              <w:tab/>
            </w:r>
            <w:r w:rsidR="00D04ED3">
              <w:rPr>
                <w:noProof/>
                <w:webHidden/>
              </w:rPr>
              <w:fldChar w:fldCharType="begin"/>
            </w:r>
            <w:r w:rsidR="00D04ED3">
              <w:rPr>
                <w:noProof/>
                <w:webHidden/>
              </w:rPr>
              <w:instrText xml:space="preserve"> PAGEREF _Toc214625099 \h </w:instrText>
            </w:r>
            <w:r w:rsidR="00D04ED3">
              <w:rPr>
                <w:noProof/>
                <w:webHidden/>
              </w:rPr>
            </w:r>
            <w:r w:rsidR="00D04ED3">
              <w:rPr>
                <w:noProof/>
                <w:webHidden/>
              </w:rPr>
              <w:fldChar w:fldCharType="separate"/>
            </w:r>
            <w:r w:rsidR="00D04ED3">
              <w:rPr>
                <w:noProof/>
                <w:webHidden/>
              </w:rPr>
              <w:t>15</w:t>
            </w:r>
            <w:r w:rsidR="00D04ED3">
              <w:rPr>
                <w:noProof/>
                <w:webHidden/>
              </w:rPr>
              <w:fldChar w:fldCharType="end"/>
            </w:r>
          </w:hyperlink>
        </w:p>
        <w:p w14:paraId="3FD5DC00" w14:textId="2048E5CB"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00" w:history="1">
            <w:r w:rsidR="00D04ED3" w:rsidRPr="00A44CF6">
              <w:rPr>
                <w:rStyle w:val="Hipercze"/>
                <w:noProof/>
              </w:rPr>
              <w:t>8.1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Etap 0: Analiza przedwdrożeniowa</w:t>
            </w:r>
            <w:r w:rsidR="00D04ED3">
              <w:rPr>
                <w:noProof/>
                <w:webHidden/>
              </w:rPr>
              <w:tab/>
            </w:r>
            <w:r w:rsidR="00D04ED3">
              <w:rPr>
                <w:noProof/>
                <w:webHidden/>
              </w:rPr>
              <w:fldChar w:fldCharType="begin"/>
            </w:r>
            <w:r w:rsidR="00D04ED3">
              <w:rPr>
                <w:noProof/>
                <w:webHidden/>
              </w:rPr>
              <w:instrText xml:space="preserve"> PAGEREF _Toc214625100 \h </w:instrText>
            </w:r>
            <w:r w:rsidR="00D04ED3">
              <w:rPr>
                <w:noProof/>
                <w:webHidden/>
              </w:rPr>
            </w:r>
            <w:r w:rsidR="00D04ED3">
              <w:rPr>
                <w:noProof/>
                <w:webHidden/>
              </w:rPr>
              <w:fldChar w:fldCharType="separate"/>
            </w:r>
            <w:r w:rsidR="00D04ED3">
              <w:rPr>
                <w:noProof/>
                <w:webHidden/>
              </w:rPr>
              <w:t>15</w:t>
            </w:r>
            <w:r w:rsidR="00D04ED3">
              <w:rPr>
                <w:noProof/>
                <w:webHidden/>
              </w:rPr>
              <w:fldChar w:fldCharType="end"/>
            </w:r>
          </w:hyperlink>
        </w:p>
        <w:p w14:paraId="0A65BCC7" w14:textId="79800E51"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01" w:history="1">
            <w:r w:rsidR="00D04ED3" w:rsidRPr="00A44CF6">
              <w:rPr>
                <w:rStyle w:val="Hipercze"/>
                <w:noProof/>
              </w:rPr>
              <w:t>8.2</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Etap (1-3) – Faza 1: Dostawa Oprogramowania Standardowego</w:t>
            </w:r>
            <w:r w:rsidR="00D04ED3">
              <w:rPr>
                <w:noProof/>
                <w:webHidden/>
              </w:rPr>
              <w:tab/>
            </w:r>
            <w:r w:rsidR="00D04ED3">
              <w:rPr>
                <w:noProof/>
                <w:webHidden/>
              </w:rPr>
              <w:fldChar w:fldCharType="begin"/>
            </w:r>
            <w:r w:rsidR="00D04ED3">
              <w:rPr>
                <w:noProof/>
                <w:webHidden/>
              </w:rPr>
              <w:instrText xml:space="preserve"> PAGEREF _Toc214625101 \h </w:instrText>
            </w:r>
            <w:r w:rsidR="00D04ED3">
              <w:rPr>
                <w:noProof/>
                <w:webHidden/>
              </w:rPr>
            </w:r>
            <w:r w:rsidR="00D04ED3">
              <w:rPr>
                <w:noProof/>
                <w:webHidden/>
              </w:rPr>
              <w:fldChar w:fldCharType="separate"/>
            </w:r>
            <w:r w:rsidR="00D04ED3">
              <w:rPr>
                <w:noProof/>
                <w:webHidden/>
              </w:rPr>
              <w:t>16</w:t>
            </w:r>
            <w:r w:rsidR="00D04ED3">
              <w:rPr>
                <w:noProof/>
                <w:webHidden/>
              </w:rPr>
              <w:fldChar w:fldCharType="end"/>
            </w:r>
          </w:hyperlink>
        </w:p>
        <w:p w14:paraId="7C07CA6C" w14:textId="397DF2AA"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02" w:history="1">
            <w:r w:rsidR="00D04ED3" w:rsidRPr="00A44CF6">
              <w:rPr>
                <w:rStyle w:val="Hipercze"/>
                <w:noProof/>
              </w:rPr>
              <w:t>8.3</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Etap (1-3) – Faza 2: Wdrożenie Oprogramowania Wykonawcy (część 1)</w:t>
            </w:r>
            <w:r w:rsidR="00D04ED3">
              <w:rPr>
                <w:noProof/>
                <w:webHidden/>
              </w:rPr>
              <w:tab/>
            </w:r>
            <w:r w:rsidR="00D04ED3">
              <w:rPr>
                <w:noProof/>
                <w:webHidden/>
              </w:rPr>
              <w:fldChar w:fldCharType="begin"/>
            </w:r>
            <w:r w:rsidR="00D04ED3">
              <w:rPr>
                <w:noProof/>
                <w:webHidden/>
              </w:rPr>
              <w:instrText xml:space="preserve"> PAGEREF _Toc214625102 \h </w:instrText>
            </w:r>
            <w:r w:rsidR="00D04ED3">
              <w:rPr>
                <w:noProof/>
                <w:webHidden/>
              </w:rPr>
            </w:r>
            <w:r w:rsidR="00D04ED3">
              <w:rPr>
                <w:noProof/>
                <w:webHidden/>
              </w:rPr>
              <w:fldChar w:fldCharType="separate"/>
            </w:r>
            <w:r w:rsidR="00D04ED3">
              <w:rPr>
                <w:noProof/>
                <w:webHidden/>
              </w:rPr>
              <w:t>16</w:t>
            </w:r>
            <w:r w:rsidR="00D04ED3">
              <w:rPr>
                <w:noProof/>
                <w:webHidden/>
              </w:rPr>
              <w:fldChar w:fldCharType="end"/>
            </w:r>
          </w:hyperlink>
        </w:p>
        <w:p w14:paraId="51ED90E9" w14:textId="067688E9"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03" w:history="1">
            <w:r w:rsidR="00D04ED3" w:rsidRPr="00A44CF6">
              <w:rPr>
                <w:rStyle w:val="Hipercze"/>
                <w:noProof/>
              </w:rPr>
              <w:t>8.4</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Etap (1-3) – Faza 2: Wdrożenie Oprogramowania Wykonawcy (część 2)</w:t>
            </w:r>
            <w:r w:rsidR="00D04ED3">
              <w:rPr>
                <w:noProof/>
                <w:webHidden/>
              </w:rPr>
              <w:tab/>
            </w:r>
            <w:r w:rsidR="00D04ED3">
              <w:rPr>
                <w:noProof/>
                <w:webHidden/>
              </w:rPr>
              <w:fldChar w:fldCharType="begin"/>
            </w:r>
            <w:r w:rsidR="00D04ED3">
              <w:rPr>
                <w:noProof/>
                <w:webHidden/>
              </w:rPr>
              <w:instrText xml:space="preserve"> PAGEREF _Toc214625103 \h </w:instrText>
            </w:r>
            <w:r w:rsidR="00D04ED3">
              <w:rPr>
                <w:noProof/>
                <w:webHidden/>
              </w:rPr>
            </w:r>
            <w:r w:rsidR="00D04ED3">
              <w:rPr>
                <w:noProof/>
                <w:webHidden/>
              </w:rPr>
              <w:fldChar w:fldCharType="separate"/>
            </w:r>
            <w:r w:rsidR="00D04ED3">
              <w:rPr>
                <w:noProof/>
                <w:webHidden/>
              </w:rPr>
              <w:t>16</w:t>
            </w:r>
            <w:r w:rsidR="00D04ED3">
              <w:rPr>
                <w:noProof/>
                <w:webHidden/>
              </w:rPr>
              <w:fldChar w:fldCharType="end"/>
            </w:r>
          </w:hyperlink>
        </w:p>
        <w:p w14:paraId="21DD2844" w14:textId="36943AB4"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04" w:history="1">
            <w:r w:rsidR="00D04ED3" w:rsidRPr="00A44CF6">
              <w:rPr>
                <w:rStyle w:val="Hipercze"/>
                <w:noProof/>
              </w:rPr>
              <w:t>8.5</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Produkty prac wdrożenia</w:t>
            </w:r>
            <w:r w:rsidR="00D04ED3">
              <w:rPr>
                <w:noProof/>
                <w:webHidden/>
              </w:rPr>
              <w:tab/>
            </w:r>
            <w:r w:rsidR="00D04ED3">
              <w:rPr>
                <w:noProof/>
                <w:webHidden/>
              </w:rPr>
              <w:fldChar w:fldCharType="begin"/>
            </w:r>
            <w:r w:rsidR="00D04ED3">
              <w:rPr>
                <w:noProof/>
                <w:webHidden/>
              </w:rPr>
              <w:instrText xml:space="preserve"> PAGEREF _Toc214625104 \h </w:instrText>
            </w:r>
            <w:r w:rsidR="00D04ED3">
              <w:rPr>
                <w:noProof/>
                <w:webHidden/>
              </w:rPr>
            </w:r>
            <w:r w:rsidR="00D04ED3">
              <w:rPr>
                <w:noProof/>
                <w:webHidden/>
              </w:rPr>
              <w:fldChar w:fldCharType="separate"/>
            </w:r>
            <w:r w:rsidR="00D04ED3">
              <w:rPr>
                <w:noProof/>
                <w:webHidden/>
              </w:rPr>
              <w:t>17</w:t>
            </w:r>
            <w:r w:rsidR="00D04ED3">
              <w:rPr>
                <w:noProof/>
                <w:webHidden/>
              </w:rPr>
              <w:fldChar w:fldCharType="end"/>
            </w:r>
          </w:hyperlink>
        </w:p>
        <w:p w14:paraId="3C5E8894" w14:textId="0B7620B8"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05" w:history="1">
            <w:r w:rsidR="00D04ED3" w:rsidRPr="00A44CF6">
              <w:rPr>
                <w:rStyle w:val="Hipercze"/>
                <w:noProof/>
              </w:rPr>
              <w:t>9</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Dokumentacja</w:t>
            </w:r>
            <w:r w:rsidR="00D04ED3">
              <w:rPr>
                <w:noProof/>
                <w:webHidden/>
              </w:rPr>
              <w:tab/>
            </w:r>
            <w:r w:rsidR="00D04ED3">
              <w:rPr>
                <w:noProof/>
                <w:webHidden/>
              </w:rPr>
              <w:fldChar w:fldCharType="begin"/>
            </w:r>
            <w:r w:rsidR="00D04ED3">
              <w:rPr>
                <w:noProof/>
                <w:webHidden/>
              </w:rPr>
              <w:instrText xml:space="preserve"> PAGEREF _Toc214625105 \h </w:instrText>
            </w:r>
            <w:r w:rsidR="00D04ED3">
              <w:rPr>
                <w:noProof/>
                <w:webHidden/>
              </w:rPr>
            </w:r>
            <w:r w:rsidR="00D04ED3">
              <w:rPr>
                <w:noProof/>
                <w:webHidden/>
              </w:rPr>
              <w:fldChar w:fldCharType="separate"/>
            </w:r>
            <w:r w:rsidR="00D04ED3">
              <w:rPr>
                <w:noProof/>
                <w:webHidden/>
              </w:rPr>
              <w:t>20</w:t>
            </w:r>
            <w:r w:rsidR="00D04ED3">
              <w:rPr>
                <w:noProof/>
                <w:webHidden/>
              </w:rPr>
              <w:fldChar w:fldCharType="end"/>
            </w:r>
          </w:hyperlink>
        </w:p>
        <w:p w14:paraId="11AA615F" w14:textId="0B3FE8A2"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06" w:history="1">
            <w:r w:rsidR="00D04ED3" w:rsidRPr="00A44CF6">
              <w:rPr>
                <w:rStyle w:val="Hipercze"/>
                <w:noProof/>
              </w:rPr>
              <w:t>10</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Plan Realizacji Projektu</w:t>
            </w:r>
            <w:r w:rsidR="00D04ED3">
              <w:rPr>
                <w:noProof/>
                <w:webHidden/>
              </w:rPr>
              <w:tab/>
            </w:r>
            <w:r w:rsidR="00D04ED3">
              <w:rPr>
                <w:noProof/>
                <w:webHidden/>
              </w:rPr>
              <w:fldChar w:fldCharType="begin"/>
            </w:r>
            <w:r w:rsidR="00D04ED3">
              <w:rPr>
                <w:noProof/>
                <w:webHidden/>
              </w:rPr>
              <w:instrText xml:space="preserve"> PAGEREF _Toc214625106 \h </w:instrText>
            </w:r>
            <w:r w:rsidR="00D04ED3">
              <w:rPr>
                <w:noProof/>
                <w:webHidden/>
              </w:rPr>
            </w:r>
            <w:r w:rsidR="00D04ED3">
              <w:rPr>
                <w:noProof/>
                <w:webHidden/>
              </w:rPr>
              <w:fldChar w:fldCharType="separate"/>
            </w:r>
            <w:r w:rsidR="00D04ED3">
              <w:rPr>
                <w:noProof/>
                <w:webHidden/>
              </w:rPr>
              <w:t>21</w:t>
            </w:r>
            <w:r w:rsidR="00D04ED3">
              <w:rPr>
                <w:noProof/>
                <w:webHidden/>
              </w:rPr>
              <w:fldChar w:fldCharType="end"/>
            </w:r>
          </w:hyperlink>
        </w:p>
        <w:p w14:paraId="5066378D" w14:textId="020338A7"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07" w:history="1">
            <w:r w:rsidR="00D04ED3" w:rsidRPr="00A44CF6">
              <w:rPr>
                <w:rStyle w:val="Hipercze"/>
                <w:noProof/>
              </w:rPr>
              <w:t>10.1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Plan projektu</w:t>
            </w:r>
            <w:r w:rsidR="00D04ED3">
              <w:rPr>
                <w:noProof/>
                <w:webHidden/>
              </w:rPr>
              <w:tab/>
            </w:r>
            <w:r w:rsidR="00D04ED3">
              <w:rPr>
                <w:noProof/>
                <w:webHidden/>
              </w:rPr>
              <w:fldChar w:fldCharType="begin"/>
            </w:r>
            <w:r w:rsidR="00D04ED3">
              <w:rPr>
                <w:noProof/>
                <w:webHidden/>
              </w:rPr>
              <w:instrText xml:space="preserve"> PAGEREF _Toc214625107 \h </w:instrText>
            </w:r>
            <w:r w:rsidR="00D04ED3">
              <w:rPr>
                <w:noProof/>
                <w:webHidden/>
              </w:rPr>
            </w:r>
            <w:r w:rsidR="00D04ED3">
              <w:rPr>
                <w:noProof/>
                <w:webHidden/>
              </w:rPr>
              <w:fldChar w:fldCharType="separate"/>
            </w:r>
            <w:r w:rsidR="00D04ED3">
              <w:rPr>
                <w:noProof/>
                <w:webHidden/>
              </w:rPr>
              <w:t>21</w:t>
            </w:r>
            <w:r w:rsidR="00D04ED3">
              <w:rPr>
                <w:noProof/>
                <w:webHidden/>
              </w:rPr>
              <w:fldChar w:fldCharType="end"/>
            </w:r>
          </w:hyperlink>
        </w:p>
        <w:p w14:paraId="7C6E0558" w14:textId="14268A07"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08" w:history="1">
            <w:r w:rsidR="00D04ED3" w:rsidRPr="00A44CF6">
              <w:rPr>
                <w:rStyle w:val="Hipercze"/>
                <w:noProof/>
              </w:rPr>
              <w:t>10.2</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Dokumenty analizy / Dokumentacja funkcjonalna</w:t>
            </w:r>
            <w:r w:rsidR="00D04ED3">
              <w:rPr>
                <w:noProof/>
                <w:webHidden/>
              </w:rPr>
              <w:tab/>
            </w:r>
            <w:r w:rsidR="00D04ED3">
              <w:rPr>
                <w:noProof/>
                <w:webHidden/>
              </w:rPr>
              <w:fldChar w:fldCharType="begin"/>
            </w:r>
            <w:r w:rsidR="00D04ED3">
              <w:rPr>
                <w:noProof/>
                <w:webHidden/>
              </w:rPr>
              <w:instrText xml:space="preserve"> PAGEREF _Toc214625108 \h </w:instrText>
            </w:r>
            <w:r w:rsidR="00D04ED3">
              <w:rPr>
                <w:noProof/>
                <w:webHidden/>
              </w:rPr>
            </w:r>
            <w:r w:rsidR="00D04ED3">
              <w:rPr>
                <w:noProof/>
                <w:webHidden/>
              </w:rPr>
              <w:fldChar w:fldCharType="separate"/>
            </w:r>
            <w:r w:rsidR="00D04ED3">
              <w:rPr>
                <w:noProof/>
                <w:webHidden/>
              </w:rPr>
              <w:t>22</w:t>
            </w:r>
            <w:r w:rsidR="00D04ED3">
              <w:rPr>
                <w:noProof/>
                <w:webHidden/>
              </w:rPr>
              <w:fldChar w:fldCharType="end"/>
            </w:r>
          </w:hyperlink>
        </w:p>
        <w:p w14:paraId="23CFFB1B" w14:textId="40093875"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09" w:history="1">
            <w:r w:rsidR="00D04ED3" w:rsidRPr="00A44CF6">
              <w:rPr>
                <w:rStyle w:val="Hipercze"/>
                <w:noProof/>
              </w:rPr>
              <w:t>10.3</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Plan testów i pozostałe dokumenty testów</w:t>
            </w:r>
            <w:r w:rsidR="00D04ED3">
              <w:rPr>
                <w:noProof/>
                <w:webHidden/>
              </w:rPr>
              <w:tab/>
            </w:r>
            <w:r w:rsidR="00D04ED3">
              <w:rPr>
                <w:noProof/>
                <w:webHidden/>
              </w:rPr>
              <w:fldChar w:fldCharType="begin"/>
            </w:r>
            <w:r w:rsidR="00D04ED3">
              <w:rPr>
                <w:noProof/>
                <w:webHidden/>
              </w:rPr>
              <w:instrText xml:space="preserve"> PAGEREF _Toc214625109 \h </w:instrText>
            </w:r>
            <w:r w:rsidR="00D04ED3">
              <w:rPr>
                <w:noProof/>
                <w:webHidden/>
              </w:rPr>
            </w:r>
            <w:r w:rsidR="00D04ED3">
              <w:rPr>
                <w:noProof/>
                <w:webHidden/>
              </w:rPr>
              <w:fldChar w:fldCharType="separate"/>
            </w:r>
            <w:r w:rsidR="00D04ED3">
              <w:rPr>
                <w:noProof/>
                <w:webHidden/>
              </w:rPr>
              <w:t>22</w:t>
            </w:r>
            <w:r w:rsidR="00D04ED3">
              <w:rPr>
                <w:noProof/>
                <w:webHidden/>
              </w:rPr>
              <w:fldChar w:fldCharType="end"/>
            </w:r>
          </w:hyperlink>
        </w:p>
        <w:p w14:paraId="7CE0F147" w14:textId="11FE4E33"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10" w:history="1">
            <w:r w:rsidR="00D04ED3" w:rsidRPr="00A44CF6">
              <w:rPr>
                <w:rStyle w:val="Hipercze"/>
                <w:noProof/>
              </w:rPr>
              <w:t>10.4</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Projekt instalacyjny</w:t>
            </w:r>
            <w:r w:rsidR="00D04ED3">
              <w:rPr>
                <w:noProof/>
                <w:webHidden/>
              </w:rPr>
              <w:tab/>
            </w:r>
            <w:r w:rsidR="00D04ED3">
              <w:rPr>
                <w:noProof/>
                <w:webHidden/>
              </w:rPr>
              <w:fldChar w:fldCharType="begin"/>
            </w:r>
            <w:r w:rsidR="00D04ED3">
              <w:rPr>
                <w:noProof/>
                <w:webHidden/>
              </w:rPr>
              <w:instrText xml:space="preserve"> PAGEREF _Toc214625110 \h </w:instrText>
            </w:r>
            <w:r w:rsidR="00D04ED3">
              <w:rPr>
                <w:noProof/>
                <w:webHidden/>
              </w:rPr>
            </w:r>
            <w:r w:rsidR="00D04ED3">
              <w:rPr>
                <w:noProof/>
                <w:webHidden/>
              </w:rPr>
              <w:fldChar w:fldCharType="separate"/>
            </w:r>
            <w:r w:rsidR="00D04ED3">
              <w:rPr>
                <w:noProof/>
                <w:webHidden/>
              </w:rPr>
              <w:t>22</w:t>
            </w:r>
            <w:r w:rsidR="00D04ED3">
              <w:rPr>
                <w:noProof/>
                <w:webHidden/>
              </w:rPr>
              <w:fldChar w:fldCharType="end"/>
            </w:r>
          </w:hyperlink>
        </w:p>
        <w:p w14:paraId="5C953304" w14:textId="7D05BEC7"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11" w:history="1">
            <w:r w:rsidR="00D04ED3" w:rsidRPr="00A44CF6">
              <w:rPr>
                <w:rStyle w:val="Hipercze"/>
                <w:noProof/>
              </w:rPr>
              <w:t>10.5</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Projekt techniczny</w:t>
            </w:r>
            <w:r w:rsidR="00D04ED3">
              <w:rPr>
                <w:noProof/>
                <w:webHidden/>
              </w:rPr>
              <w:tab/>
            </w:r>
            <w:r w:rsidR="00D04ED3">
              <w:rPr>
                <w:noProof/>
                <w:webHidden/>
              </w:rPr>
              <w:fldChar w:fldCharType="begin"/>
            </w:r>
            <w:r w:rsidR="00D04ED3">
              <w:rPr>
                <w:noProof/>
                <w:webHidden/>
              </w:rPr>
              <w:instrText xml:space="preserve"> PAGEREF _Toc214625111 \h </w:instrText>
            </w:r>
            <w:r w:rsidR="00D04ED3">
              <w:rPr>
                <w:noProof/>
                <w:webHidden/>
              </w:rPr>
            </w:r>
            <w:r w:rsidR="00D04ED3">
              <w:rPr>
                <w:noProof/>
                <w:webHidden/>
              </w:rPr>
              <w:fldChar w:fldCharType="separate"/>
            </w:r>
            <w:r w:rsidR="00D04ED3">
              <w:rPr>
                <w:noProof/>
                <w:webHidden/>
              </w:rPr>
              <w:t>23</w:t>
            </w:r>
            <w:r w:rsidR="00D04ED3">
              <w:rPr>
                <w:noProof/>
                <w:webHidden/>
              </w:rPr>
              <w:fldChar w:fldCharType="end"/>
            </w:r>
          </w:hyperlink>
        </w:p>
        <w:p w14:paraId="62D314F7" w14:textId="0257252D"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12" w:history="1">
            <w:r w:rsidR="00D04ED3" w:rsidRPr="00A44CF6">
              <w:rPr>
                <w:rStyle w:val="Hipercze"/>
                <w:noProof/>
              </w:rPr>
              <w:t>10.6</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Procedury bezpiecznej eksploatacji, procedury bezpieczeństwa</w:t>
            </w:r>
            <w:r w:rsidR="00D04ED3">
              <w:rPr>
                <w:noProof/>
                <w:webHidden/>
              </w:rPr>
              <w:tab/>
            </w:r>
            <w:r w:rsidR="00D04ED3">
              <w:rPr>
                <w:noProof/>
                <w:webHidden/>
              </w:rPr>
              <w:fldChar w:fldCharType="begin"/>
            </w:r>
            <w:r w:rsidR="00D04ED3">
              <w:rPr>
                <w:noProof/>
                <w:webHidden/>
              </w:rPr>
              <w:instrText xml:space="preserve"> PAGEREF _Toc214625112 \h </w:instrText>
            </w:r>
            <w:r w:rsidR="00D04ED3">
              <w:rPr>
                <w:noProof/>
                <w:webHidden/>
              </w:rPr>
            </w:r>
            <w:r w:rsidR="00D04ED3">
              <w:rPr>
                <w:noProof/>
                <w:webHidden/>
              </w:rPr>
              <w:fldChar w:fldCharType="separate"/>
            </w:r>
            <w:r w:rsidR="00D04ED3">
              <w:rPr>
                <w:noProof/>
                <w:webHidden/>
              </w:rPr>
              <w:t>24</w:t>
            </w:r>
            <w:r w:rsidR="00D04ED3">
              <w:rPr>
                <w:noProof/>
                <w:webHidden/>
              </w:rPr>
              <w:fldChar w:fldCharType="end"/>
            </w:r>
          </w:hyperlink>
        </w:p>
        <w:p w14:paraId="56D832E0" w14:textId="0126B12A"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13" w:history="1">
            <w:r w:rsidR="00D04ED3" w:rsidRPr="00A44CF6">
              <w:rPr>
                <w:rStyle w:val="Hipercze"/>
                <w:noProof/>
              </w:rPr>
              <w:t>10.7</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Dokumentacja powykonawcza</w:t>
            </w:r>
            <w:r w:rsidR="00D04ED3">
              <w:rPr>
                <w:noProof/>
                <w:webHidden/>
              </w:rPr>
              <w:tab/>
            </w:r>
            <w:r w:rsidR="00D04ED3">
              <w:rPr>
                <w:noProof/>
                <w:webHidden/>
              </w:rPr>
              <w:fldChar w:fldCharType="begin"/>
            </w:r>
            <w:r w:rsidR="00D04ED3">
              <w:rPr>
                <w:noProof/>
                <w:webHidden/>
              </w:rPr>
              <w:instrText xml:space="preserve"> PAGEREF _Toc214625113 \h </w:instrText>
            </w:r>
            <w:r w:rsidR="00D04ED3">
              <w:rPr>
                <w:noProof/>
                <w:webHidden/>
              </w:rPr>
            </w:r>
            <w:r w:rsidR="00D04ED3">
              <w:rPr>
                <w:noProof/>
                <w:webHidden/>
              </w:rPr>
              <w:fldChar w:fldCharType="separate"/>
            </w:r>
            <w:r w:rsidR="00D04ED3">
              <w:rPr>
                <w:noProof/>
                <w:webHidden/>
              </w:rPr>
              <w:t>24</w:t>
            </w:r>
            <w:r w:rsidR="00D04ED3">
              <w:rPr>
                <w:noProof/>
                <w:webHidden/>
              </w:rPr>
              <w:fldChar w:fldCharType="end"/>
            </w:r>
          </w:hyperlink>
        </w:p>
        <w:p w14:paraId="3F24B1D6" w14:textId="2C9AF242"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14" w:history="1">
            <w:r w:rsidR="00D04ED3" w:rsidRPr="00A44CF6">
              <w:rPr>
                <w:rStyle w:val="Hipercze"/>
                <w:noProof/>
              </w:rPr>
              <w:t>10.8</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Dokumentacja użytkownika</w:t>
            </w:r>
            <w:r w:rsidR="00D04ED3">
              <w:rPr>
                <w:noProof/>
                <w:webHidden/>
              </w:rPr>
              <w:tab/>
            </w:r>
            <w:r w:rsidR="00D04ED3">
              <w:rPr>
                <w:noProof/>
                <w:webHidden/>
              </w:rPr>
              <w:fldChar w:fldCharType="begin"/>
            </w:r>
            <w:r w:rsidR="00D04ED3">
              <w:rPr>
                <w:noProof/>
                <w:webHidden/>
              </w:rPr>
              <w:instrText xml:space="preserve"> PAGEREF _Toc214625114 \h </w:instrText>
            </w:r>
            <w:r w:rsidR="00D04ED3">
              <w:rPr>
                <w:noProof/>
                <w:webHidden/>
              </w:rPr>
            </w:r>
            <w:r w:rsidR="00D04ED3">
              <w:rPr>
                <w:noProof/>
                <w:webHidden/>
              </w:rPr>
              <w:fldChar w:fldCharType="separate"/>
            </w:r>
            <w:r w:rsidR="00D04ED3">
              <w:rPr>
                <w:noProof/>
                <w:webHidden/>
              </w:rPr>
              <w:t>25</w:t>
            </w:r>
            <w:r w:rsidR="00D04ED3">
              <w:rPr>
                <w:noProof/>
                <w:webHidden/>
              </w:rPr>
              <w:fldChar w:fldCharType="end"/>
            </w:r>
          </w:hyperlink>
        </w:p>
        <w:p w14:paraId="7DC73F3F" w14:textId="23127A2D" w:rsidR="00D04ED3" w:rsidRDefault="00000000">
          <w:pPr>
            <w:pStyle w:val="Spistreci2"/>
            <w:tabs>
              <w:tab w:val="left" w:pos="720"/>
            </w:tabs>
            <w:rPr>
              <w:rFonts w:asciiTheme="minorHAnsi" w:eastAsiaTheme="minorEastAsia" w:hAnsiTheme="minorHAnsi" w:cstheme="minorBidi"/>
              <w:noProof/>
              <w:color w:val="auto"/>
              <w:kern w:val="2"/>
              <w:sz w:val="24"/>
              <w:szCs w:val="24"/>
              <w14:ligatures w14:val="standardContextual"/>
            </w:rPr>
          </w:pPr>
          <w:hyperlink w:anchor="_Toc214625115" w:history="1">
            <w:r w:rsidR="00D04ED3" w:rsidRPr="00A44CF6">
              <w:rPr>
                <w:rStyle w:val="Hipercze"/>
                <w:noProof/>
              </w:rPr>
              <w:t>10.9</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Materiały instruktażowe</w:t>
            </w:r>
            <w:r w:rsidR="00D04ED3">
              <w:rPr>
                <w:noProof/>
                <w:webHidden/>
              </w:rPr>
              <w:tab/>
            </w:r>
            <w:r w:rsidR="00D04ED3">
              <w:rPr>
                <w:noProof/>
                <w:webHidden/>
              </w:rPr>
              <w:fldChar w:fldCharType="begin"/>
            </w:r>
            <w:r w:rsidR="00D04ED3">
              <w:rPr>
                <w:noProof/>
                <w:webHidden/>
              </w:rPr>
              <w:instrText xml:space="preserve"> PAGEREF _Toc214625115 \h </w:instrText>
            </w:r>
            <w:r w:rsidR="00D04ED3">
              <w:rPr>
                <w:noProof/>
                <w:webHidden/>
              </w:rPr>
            </w:r>
            <w:r w:rsidR="00D04ED3">
              <w:rPr>
                <w:noProof/>
                <w:webHidden/>
              </w:rPr>
              <w:fldChar w:fldCharType="separate"/>
            </w:r>
            <w:r w:rsidR="00D04ED3">
              <w:rPr>
                <w:noProof/>
                <w:webHidden/>
              </w:rPr>
              <w:t>25</w:t>
            </w:r>
            <w:r w:rsidR="00D04ED3">
              <w:rPr>
                <w:noProof/>
                <w:webHidden/>
              </w:rPr>
              <w:fldChar w:fldCharType="end"/>
            </w:r>
          </w:hyperlink>
        </w:p>
        <w:p w14:paraId="5FD2524A" w14:textId="6FDD3198" w:rsidR="00D04ED3" w:rsidRDefault="00000000">
          <w:pPr>
            <w:pStyle w:val="Spistreci2"/>
            <w:tabs>
              <w:tab w:val="left" w:pos="960"/>
            </w:tabs>
            <w:rPr>
              <w:rFonts w:asciiTheme="minorHAnsi" w:eastAsiaTheme="minorEastAsia" w:hAnsiTheme="minorHAnsi" w:cstheme="minorBidi"/>
              <w:noProof/>
              <w:color w:val="auto"/>
              <w:kern w:val="2"/>
              <w:sz w:val="24"/>
              <w:szCs w:val="24"/>
              <w14:ligatures w14:val="standardContextual"/>
            </w:rPr>
          </w:pPr>
          <w:hyperlink w:anchor="_Toc214625116" w:history="1">
            <w:r w:rsidR="00D04ED3" w:rsidRPr="00A44CF6">
              <w:rPr>
                <w:rStyle w:val="Hipercze"/>
                <w:noProof/>
              </w:rPr>
              <w:t>10.10</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Dokumentacja niezbędna z punktu widzenia ochrony danych osobowych</w:t>
            </w:r>
            <w:r w:rsidR="00D04ED3">
              <w:rPr>
                <w:noProof/>
                <w:webHidden/>
              </w:rPr>
              <w:tab/>
            </w:r>
            <w:r w:rsidR="00D04ED3">
              <w:rPr>
                <w:noProof/>
                <w:webHidden/>
              </w:rPr>
              <w:fldChar w:fldCharType="begin"/>
            </w:r>
            <w:r w:rsidR="00D04ED3">
              <w:rPr>
                <w:noProof/>
                <w:webHidden/>
              </w:rPr>
              <w:instrText xml:space="preserve"> PAGEREF _Toc214625116 \h </w:instrText>
            </w:r>
            <w:r w:rsidR="00D04ED3">
              <w:rPr>
                <w:noProof/>
                <w:webHidden/>
              </w:rPr>
            </w:r>
            <w:r w:rsidR="00D04ED3">
              <w:rPr>
                <w:noProof/>
                <w:webHidden/>
              </w:rPr>
              <w:fldChar w:fldCharType="separate"/>
            </w:r>
            <w:r w:rsidR="00D04ED3">
              <w:rPr>
                <w:noProof/>
                <w:webHidden/>
              </w:rPr>
              <w:t>25</w:t>
            </w:r>
            <w:r w:rsidR="00D04ED3">
              <w:rPr>
                <w:noProof/>
                <w:webHidden/>
              </w:rPr>
              <w:fldChar w:fldCharType="end"/>
            </w:r>
          </w:hyperlink>
        </w:p>
        <w:p w14:paraId="22ABCB35" w14:textId="4E3895B7"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17" w:history="1">
            <w:r w:rsidR="00D04ED3" w:rsidRPr="00A44CF6">
              <w:rPr>
                <w:rStyle w:val="Hipercze"/>
                <w:noProof/>
              </w:rPr>
              <w:t>11</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Migracja</w:t>
            </w:r>
            <w:r w:rsidR="00D04ED3">
              <w:rPr>
                <w:noProof/>
                <w:webHidden/>
              </w:rPr>
              <w:tab/>
            </w:r>
            <w:r w:rsidR="00D04ED3">
              <w:rPr>
                <w:noProof/>
                <w:webHidden/>
              </w:rPr>
              <w:fldChar w:fldCharType="begin"/>
            </w:r>
            <w:r w:rsidR="00D04ED3">
              <w:rPr>
                <w:noProof/>
                <w:webHidden/>
              </w:rPr>
              <w:instrText xml:space="preserve"> PAGEREF _Toc214625117 \h </w:instrText>
            </w:r>
            <w:r w:rsidR="00D04ED3">
              <w:rPr>
                <w:noProof/>
                <w:webHidden/>
              </w:rPr>
            </w:r>
            <w:r w:rsidR="00D04ED3">
              <w:rPr>
                <w:noProof/>
                <w:webHidden/>
              </w:rPr>
              <w:fldChar w:fldCharType="separate"/>
            </w:r>
            <w:r w:rsidR="00D04ED3">
              <w:rPr>
                <w:noProof/>
                <w:webHidden/>
              </w:rPr>
              <w:t>26</w:t>
            </w:r>
            <w:r w:rsidR="00D04ED3">
              <w:rPr>
                <w:noProof/>
                <w:webHidden/>
              </w:rPr>
              <w:fldChar w:fldCharType="end"/>
            </w:r>
          </w:hyperlink>
        </w:p>
        <w:p w14:paraId="339F806E" w14:textId="768CC216"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18" w:history="1">
            <w:r w:rsidR="00D04ED3" w:rsidRPr="00A44CF6">
              <w:rPr>
                <w:rStyle w:val="Hipercze"/>
                <w:noProof/>
              </w:rPr>
              <w:t>12</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Testy</w:t>
            </w:r>
            <w:r w:rsidR="00D04ED3">
              <w:rPr>
                <w:noProof/>
                <w:webHidden/>
              </w:rPr>
              <w:tab/>
            </w:r>
            <w:r w:rsidR="00D04ED3">
              <w:rPr>
                <w:noProof/>
                <w:webHidden/>
              </w:rPr>
              <w:fldChar w:fldCharType="begin"/>
            </w:r>
            <w:r w:rsidR="00D04ED3">
              <w:rPr>
                <w:noProof/>
                <w:webHidden/>
              </w:rPr>
              <w:instrText xml:space="preserve"> PAGEREF _Toc214625118 \h </w:instrText>
            </w:r>
            <w:r w:rsidR="00D04ED3">
              <w:rPr>
                <w:noProof/>
                <w:webHidden/>
              </w:rPr>
            </w:r>
            <w:r w:rsidR="00D04ED3">
              <w:rPr>
                <w:noProof/>
                <w:webHidden/>
              </w:rPr>
              <w:fldChar w:fldCharType="separate"/>
            </w:r>
            <w:r w:rsidR="00D04ED3">
              <w:rPr>
                <w:noProof/>
                <w:webHidden/>
              </w:rPr>
              <w:t>27</w:t>
            </w:r>
            <w:r w:rsidR="00D04ED3">
              <w:rPr>
                <w:noProof/>
                <w:webHidden/>
              </w:rPr>
              <w:fldChar w:fldCharType="end"/>
            </w:r>
          </w:hyperlink>
        </w:p>
        <w:p w14:paraId="090EBD14" w14:textId="575328E8"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19" w:history="1">
            <w:r w:rsidR="00D04ED3" w:rsidRPr="00A44CF6">
              <w:rPr>
                <w:rStyle w:val="Hipercze"/>
                <w:noProof/>
              </w:rPr>
              <w:t>13</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Dostawa oprogramowania Producenta</w:t>
            </w:r>
            <w:r w:rsidR="00D04ED3">
              <w:rPr>
                <w:noProof/>
                <w:webHidden/>
              </w:rPr>
              <w:tab/>
            </w:r>
            <w:r w:rsidR="00D04ED3">
              <w:rPr>
                <w:noProof/>
                <w:webHidden/>
              </w:rPr>
              <w:fldChar w:fldCharType="begin"/>
            </w:r>
            <w:r w:rsidR="00D04ED3">
              <w:rPr>
                <w:noProof/>
                <w:webHidden/>
              </w:rPr>
              <w:instrText xml:space="preserve"> PAGEREF _Toc214625119 \h </w:instrText>
            </w:r>
            <w:r w:rsidR="00D04ED3">
              <w:rPr>
                <w:noProof/>
                <w:webHidden/>
              </w:rPr>
            </w:r>
            <w:r w:rsidR="00D04ED3">
              <w:rPr>
                <w:noProof/>
                <w:webHidden/>
              </w:rPr>
              <w:fldChar w:fldCharType="separate"/>
            </w:r>
            <w:r w:rsidR="00D04ED3">
              <w:rPr>
                <w:noProof/>
                <w:webHidden/>
              </w:rPr>
              <w:t>27</w:t>
            </w:r>
            <w:r w:rsidR="00D04ED3">
              <w:rPr>
                <w:noProof/>
                <w:webHidden/>
              </w:rPr>
              <w:fldChar w:fldCharType="end"/>
            </w:r>
          </w:hyperlink>
        </w:p>
        <w:p w14:paraId="157855D3" w14:textId="31688A6F"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20" w:history="1">
            <w:r w:rsidR="00D04ED3" w:rsidRPr="00A44CF6">
              <w:rPr>
                <w:rStyle w:val="Hipercze"/>
                <w:noProof/>
              </w:rPr>
              <w:t>14</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Warsztaty / Szkolenia</w:t>
            </w:r>
            <w:r w:rsidR="00D04ED3">
              <w:rPr>
                <w:noProof/>
                <w:webHidden/>
              </w:rPr>
              <w:tab/>
            </w:r>
            <w:r w:rsidR="00D04ED3">
              <w:rPr>
                <w:noProof/>
                <w:webHidden/>
              </w:rPr>
              <w:fldChar w:fldCharType="begin"/>
            </w:r>
            <w:r w:rsidR="00D04ED3">
              <w:rPr>
                <w:noProof/>
                <w:webHidden/>
              </w:rPr>
              <w:instrText xml:space="preserve"> PAGEREF _Toc214625120 \h </w:instrText>
            </w:r>
            <w:r w:rsidR="00D04ED3">
              <w:rPr>
                <w:noProof/>
                <w:webHidden/>
              </w:rPr>
            </w:r>
            <w:r w:rsidR="00D04ED3">
              <w:rPr>
                <w:noProof/>
                <w:webHidden/>
              </w:rPr>
              <w:fldChar w:fldCharType="separate"/>
            </w:r>
            <w:r w:rsidR="00D04ED3">
              <w:rPr>
                <w:noProof/>
                <w:webHidden/>
              </w:rPr>
              <w:t>27</w:t>
            </w:r>
            <w:r w:rsidR="00D04ED3">
              <w:rPr>
                <w:noProof/>
                <w:webHidden/>
              </w:rPr>
              <w:fldChar w:fldCharType="end"/>
            </w:r>
          </w:hyperlink>
        </w:p>
        <w:p w14:paraId="448143E9" w14:textId="27747DE5"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21" w:history="1">
            <w:r w:rsidR="00D04ED3" w:rsidRPr="00A44CF6">
              <w:rPr>
                <w:rStyle w:val="Hipercze"/>
                <w:noProof/>
              </w:rPr>
              <w:t>15</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Okres Stabilizacji</w:t>
            </w:r>
            <w:r w:rsidR="00D04ED3">
              <w:rPr>
                <w:noProof/>
                <w:webHidden/>
              </w:rPr>
              <w:tab/>
            </w:r>
            <w:r w:rsidR="00D04ED3">
              <w:rPr>
                <w:noProof/>
                <w:webHidden/>
              </w:rPr>
              <w:fldChar w:fldCharType="begin"/>
            </w:r>
            <w:r w:rsidR="00D04ED3">
              <w:rPr>
                <w:noProof/>
                <w:webHidden/>
              </w:rPr>
              <w:instrText xml:space="preserve"> PAGEREF _Toc214625121 \h </w:instrText>
            </w:r>
            <w:r w:rsidR="00D04ED3">
              <w:rPr>
                <w:noProof/>
                <w:webHidden/>
              </w:rPr>
            </w:r>
            <w:r w:rsidR="00D04ED3">
              <w:rPr>
                <w:noProof/>
                <w:webHidden/>
              </w:rPr>
              <w:fldChar w:fldCharType="separate"/>
            </w:r>
            <w:r w:rsidR="00D04ED3">
              <w:rPr>
                <w:noProof/>
                <w:webHidden/>
              </w:rPr>
              <w:t>27</w:t>
            </w:r>
            <w:r w:rsidR="00D04ED3">
              <w:rPr>
                <w:noProof/>
                <w:webHidden/>
              </w:rPr>
              <w:fldChar w:fldCharType="end"/>
            </w:r>
          </w:hyperlink>
        </w:p>
        <w:p w14:paraId="2E172DB1" w14:textId="78CF1A52"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22" w:history="1">
            <w:r w:rsidR="00D04ED3" w:rsidRPr="00A44CF6">
              <w:rPr>
                <w:rStyle w:val="Hipercze"/>
                <w:noProof/>
              </w:rPr>
              <w:t>16</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Gwarancja</w:t>
            </w:r>
            <w:r w:rsidR="00D04ED3">
              <w:rPr>
                <w:noProof/>
                <w:webHidden/>
              </w:rPr>
              <w:tab/>
            </w:r>
            <w:r w:rsidR="00D04ED3">
              <w:rPr>
                <w:noProof/>
                <w:webHidden/>
              </w:rPr>
              <w:fldChar w:fldCharType="begin"/>
            </w:r>
            <w:r w:rsidR="00D04ED3">
              <w:rPr>
                <w:noProof/>
                <w:webHidden/>
              </w:rPr>
              <w:instrText xml:space="preserve"> PAGEREF _Toc214625122 \h </w:instrText>
            </w:r>
            <w:r w:rsidR="00D04ED3">
              <w:rPr>
                <w:noProof/>
                <w:webHidden/>
              </w:rPr>
            </w:r>
            <w:r w:rsidR="00D04ED3">
              <w:rPr>
                <w:noProof/>
                <w:webHidden/>
              </w:rPr>
              <w:fldChar w:fldCharType="separate"/>
            </w:r>
            <w:r w:rsidR="00D04ED3">
              <w:rPr>
                <w:noProof/>
                <w:webHidden/>
              </w:rPr>
              <w:t>28</w:t>
            </w:r>
            <w:r w:rsidR="00D04ED3">
              <w:rPr>
                <w:noProof/>
                <w:webHidden/>
              </w:rPr>
              <w:fldChar w:fldCharType="end"/>
            </w:r>
          </w:hyperlink>
        </w:p>
        <w:p w14:paraId="4A40B64B" w14:textId="090E9033"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23" w:history="1">
            <w:r w:rsidR="00D04ED3" w:rsidRPr="00A44CF6">
              <w:rPr>
                <w:rStyle w:val="Hipercze"/>
                <w:noProof/>
              </w:rPr>
              <w:t>17</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Usługi asysty technicznej i rozwoju</w:t>
            </w:r>
            <w:r w:rsidR="00D04ED3">
              <w:rPr>
                <w:noProof/>
                <w:webHidden/>
              </w:rPr>
              <w:tab/>
            </w:r>
            <w:r w:rsidR="00D04ED3">
              <w:rPr>
                <w:noProof/>
                <w:webHidden/>
              </w:rPr>
              <w:fldChar w:fldCharType="begin"/>
            </w:r>
            <w:r w:rsidR="00D04ED3">
              <w:rPr>
                <w:noProof/>
                <w:webHidden/>
              </w:rPr>
              <w:instrText xml:space="preserve"> PAGEREF _Toc214625123 \h </w:instrText>
            </w:r>
            <w:r w:rsidR="00D04ED3">
              <w:rPr>
                <w:noProof/>
                <w:webHidden/>
              </w:rPr>
            </w:r>
            <w:r w:rsidR="00D04ED3">
              <w:rPr>
                <w:noProof/>
                <w:webHidden/>
              </w:rPr>
              <w:fldChar w:fldCharType="separate"/>
            </w:r>
            <w:r w:rsidR="00D04ED3">
              <w:rPr>
                <w:noProof/>
                <w:webHidden/>
              </w:rPr>
              <w:t>28</w:t>
            </w:r>
            <w:r w:rsidR="00D04ED3">
              <w:rPr>
                <w:noProof/>
                <w:webHidden/>
              </w:rPr>
              <w:fldChar w:fldCharType="end"/>
            </w:r>
          </w:hyperlink>
        </w:p>
        <w:p w14:paraId="2F9E30AA" w14:textId="44108412" w:rsidR="00D04ED3" w:rsidRDefault="00000000">
          <w:pPr>
            <w:pStyle w:val="Spistreci1"/>
            <w:tabs>
              <w:tab w:val="right" w:leader="dot" w:pos="9911"/>
            </w:tabs>
            <w:rPr>
              <w:rFonts w:asciiTheme="minorHAnsi" w:eastAsiaTheme="minorEastAsia" w:hAnsiTheme="minorHAnsi" w:cstheme="minorBidi"/>
              <w:noProof/>
              <w:color w:val="auto"/>
              <w:kern w:val="2"/>
              <w:sz w:val="24"/>
              <w:szCs w:val="24"/>
              <w14:ligatures w14:val="standardContextual"/>
            </w:rPr>
          </w:pPr>
          <w:hyperlink w:anchor="_Toc214625124" w:history="1">
            <w:r w:rsidR="00D04ED3" w:rsidRPr="00A44CF6">
              <w:rPr>
                <w:rStyle w:val="Hipercze"/>
                <w:noProof/>
              </w:rPr>
              <w:t>18</w:t>
            </w:r>
            <w:r w:rsidR="00D04ED3">
              <w:rPr>
                <w:rFonts w:asciiTheme="minorHAnsi" w:eastAsiaTheme="minorEastAsia" w:hAnsiTheme="minorHAnsi" w:cstheme="minorBidi"/>
                <w:noProof/>
                <w:color w:val="auto"/>
                <w:kern w:val="2"/>
                <w:sz w:val="24"/>
                <w:szCs w:val="24"/>
                <w14:ligatures w14:val="standardContextual"/>
              </w:rPr>
              <w:tab/>
            </w:r>
            <w:r w:rsidR="00D04ED3" w:rsidRPr="00A44CF6">
              <w:rPr>
                <w:rStyle w:val="Hipercze"/>
                <w:noProof/>
              </w:rPr>
              <w:t>Lista załączników</w:t>
            </w:r>
            <w:r w:rsidR="00D04ED3">
              <w:rPr>
                <w:noProof/>
                <w:webHidden/>
              </w:rPr>
              <w:tab/>
            </w:r>
            <w:r w:rsidR="00D04ED3">
              <w:rPr>
                <w:noProof/>
                <w:webHidden/>
              </w:rPr>
              <w:fldChar w:fldCharType="begin"/>
            </w:r>
            <w:r w:rsidR="00D04ED3">
              <w:rPr>
                <w:noProof/>
                <w:webHidden/>
              </w:rPr>
              <w:instrText xml:space="preserve"> PAGEREF _Toc214625124 \h </w:instrText>
            </w:r>
            <w:r w:rsidR="00D04ED3">
              <w:rPr>
                <w:noProof/>
                <w:webHidden/>
              </w:rPr>
            </w:r>
            <w:r w:rsidR="00D04ED3">
              <w:rPr>
                <w:noProof/>
                <w:webHidden/>
              </w:rPr>
              <w:fldChar w:fldCharType="separate"/>
            </w:r>
            <w:r w:rsidR="00D04ED3">
              <w:rPr>
                <w:noProof/>
                <w:webHidden/>
              </w:rPr>
              <w:t>28</w:t>
            </w:r>
            <w:r w:rsidR="00D04ED3">
              <w:rPr>
                <w:noProof/>
                <w:webHidden/>
              </w:rPr>
              <w:fldChar w:fldCharType="end"/>
            </w:r>
          </w:hyperlink>
        </w:p>
        <w:p w14:paraId="7C3C2D30" w14:textId="62BDC64B" w:rsidR="00103652" w:rsidRDefault="00103652" w:rsidP="20293F4F">
          <w:pPr>
            <w:pStyle w:val="Spistreci1"/>
            <w:tabs>
              <w:tab w:val="left" w:pos="435"/>
              <w:tab w:val="right" w:leader="dot" w:pos="10095"/>
            </w:tabs>
            <w:rPr>
              <w:rStyle w:val="Hipercze"/>
              <w:noProof/>
              <w:kern w:val="2"/>
              <w14:ligatures w14:val="standardContextual"/>
            </w:rPr>
          </w:pPr>
          <w:r>
            <w:fldChar w:fldCharType="end"/>
          </w:r>
        </w:p>
      </w:sdtContent>
    </w:sdt>
    <w:p w14:paraId="0E582246" w14:textId="404ACA36" w:rsidR="000C5FAB" w:rsidRDefault="000C5FAB"/>
    <w:p w14:paraId="5D854157" w14:textId="0609BF49" w:rsidR="000F3311" w:rsidRDefault="000F3311">
      <w:pPr>
        <w:spacing w:after="0" w:line="421" w:lineRule="auto"/>
        <w:ind w:left="-5" w:right="993" w:hanging="5"/>
        <w:jc w:val="left"/>
      </w:pPr>
    </w:p>
    <w:p w14:paraId="4AE82E65" w14:textId="77777777" w:rsidR="001755A1" w:rsidRDefault="00512541">
      <w:pPr>
        <w:spacing w:after="0" w:line="259" w:lineRule="auto"/>
        <w:ind w:left="0" w:right="0" w:firstLine="0"/>
        <w:jc w:val="left"/>
      </w:pPr>
      <w:r>
        <w:t xml:space="preserve"> </w:t>
      </w:r>
    </w:p>
    <w:p w14:paraId="27B97FCC" w14:textId="6346AF7A" w:rsidR="001755A1" w:rsidRDefault="001755A1">
      <w:pPr>
        <w:spacing w:after="160" w:line="259" w:lineRule="auto"/>
        <w:ind w:left="0" w:right="0" w:firstLine="0"/>
        <w:jc w:val="left"/>
      </w:pPr>
      <w:r>
        <w:br w:type="page"/>
      </w:r>
    </w:p>
    <w:p w14:paraId="5C287C66" w14:textId="4848B0F5" w:rsidR="000F3311" w:rsidRDefault="00512541">
      <w:pPr>
        <w:spacing w:after="0" w:line="259" w:lineRule="auto"/>
        <w:ind w:left="0" w:right="0" w:firstLine="0"/>
        <w:jc w:val="left"/>
      </w:pPr>
      <w:r>
        <w:lastRenderedPageBreak/>
        <w:tab/>
        <w:t xml:space="preserve"> </w:t>
      </w:r>
    </w:p>
    <w:p w14:paraId="18392E12" w14:textId="1157FE12" w:rsidR="000F3311" w:rsidRDefault="11D45E4C" w:rsidP="00397153">
      <w:pPr>
        <w:pStyle w:val="Nagwek1"/>
      </w:pPr>
      <w:bookmarkStart w:id="1" w:name="_Toc127873520"/>
      <w:bookmarkStart w:id="2" w:name="_Toc214625075"/>
      <w:r>
        <w:t>Wprowadzenie</w:t>
      </w:r>
      <w:bookmarkEnd w:id="1"/>
      <w:bookmarkEnd w:id="2"/>
      <w:r w:rsidR="718C5E43">
        <w:t xml:space="preserve"> </w:t>
      </w:r>
    </w:p>
    <w:p w14:paraId="6786EC42" w14:textId="475A09A0" w:rsidR="00391B12" w:rsidRDefault="00391B12" w:rsidP="00DA430B">
      <w:pPr>
        <w:pStyle w:val="PGEtekst"/>
      </w:pPr>
      <w:r w:rsidRPr="00391B12">
        <w:t>Dokument określa wymagania funkcjonalne, niefunkcjonalne oraz integracyjne dla wdrożenia centralnego systemu Project Portfolio Management (PPM) w Grupie Kapitałowej PGE. System ma stanowić jednolitą platformę wspierającą procesy planowania, realizacji i monitorowania projektów oraz portfeli projektowych, z możliwością integracji z istniejącymi rozwiązaniami</w:t>
      </w:r>
      <w:r>
        <w:t xml:space="preserve">. </w:t>
      </w:r>
      <w:r w:rsidRPr="00391B12">
        <w:t>Wdrożenie obejmuje zapewnienie spójnego źródła danych, mechanizmów raportowania oraz narzędzi do zarządzania zasobami, harmonogramami i dokumentacją projektową, zgodnie z przyjętymi standardami metodycznymi.</w:t>
      </w:r>
    </w:p>
    <w:p w14:paraId="4D96825A" w14:textId="77777777" w:rsidR="00391B12" w:rsidRPr="00DA430B" w:rsidRDefault="00391B12" w:rsidP="00DA430B">
      <w:pPr>
        <w:pStyle w:val="PGEtekst"/>
      </w:pPr>
    </w:p>
    <w:p w14:paraId="2D14A627" w14:textId="46D58098" w:rsidR="000F3311" w:rsidRPr="00397153" w:rsidRDefault="623D4AFE" w:rsidP="00397153">
      <w:pPr>
        <w:pStyle w:val="Nagwek2"/>
      </w:pPr>
      <w:bookmarkStart w:id="3" w:name="_Toc127873521"/>
      <w:bookmarkStart w:id="4" w:name="_Toc214625076"/>
      <w:r w:rsidRPr="00397153">
        <w:t>Definicje i skróty</w:t>
      </w:r>
      <w:bookmarkEnd w:id="3"/>
      <w:bookmarkEnd w:id="4"/>
      <w:r w:rsidRPr="00397153">
        <w:t xml:space="preserve"> </w:t>
      </w:r>
    </w:p>
    <w:tbl>
      <w:tblPr>
        <w:tblStyle w:val="Tabela-Siatka1"/>
        <w:tblW w:w="4489" w:type="pct"/>
        <w:tblInd w:w="-5" w:type="dxa"/>
        <w:tblCellMar>
          <w:top w:w="28" w:type="dxa"/>
          <w:left w:w="68" w:type="dxa"/>
          <w:bottom w:w="28" w:type="dxa"/>
        </w:tblCellMar>
        <w:tblLook w:val="04A0" w:firstRow="1" w:lastRow="0" w:firstColumn="1" w:lastColumn="0" w:noHBand="0" w:noVBand="1"/>
      </w:tblPr>
      <w:tblGrid>
        <w:gridCol w:w="1920"/>
        <w:gridCol w:w="6216"/>
      </w:tblGrid>
      <w:tr w:rsidR="000F3311" w14:paraId="2F1C6A32"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0C36FED0" w14:textId="4DEF7BFF" w:rsidR="000F3311" w:rsidRDefault="32E38F52" w:rsidP="6BE7ED4C">
            <w:pPr>
              <w:spacing w:before="60" w:after="60" w:line="240" w:lineRule="auto"/>
              <w:ind w:left="0" w:right="51" w:firstLine="0"/>
              <w:jc w:val="center"/>
              <w:rPr>
                <w:b/>
                <w:bCs/>
                <w:sz w:val="20"/>
                <w:szCs w:val="20"/>
              </w:rPr>
            </w:pPr>
            <w:r w:rsidRPr="6BE7ED4C">
              <w:rPr>
                <w:b/>
                <w:bCs/>
                <w:sz w:val="20"/>
                <w:szCs w:val="20"/>
              </w:rPr>
              <w:t>Definicja</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34DA2078" w14:textId="7774D1AE" w:rsidR="000F3311" w:rsidRDefault="623D4AFE" w:rsidP="00473AAA">
            <w:pPr>
              <w:spacing w:before="60" w:after="60" w:line="240" w:lineRule="auto"/>
              <w:ind w:left="0" w:right="47" w:firstLine="0"/>
              <w:jc w:val="center"/>
            </w:pPr>
            <w:r w:rsidRPr="623D4AFE">
              <w:rPr>
                <w:b/>
                <w:bCs/>
                <w:sz w:val="20"/>
                <w:szCs w:val="20"/>
              </w:rPr>
              <w:t>Objaśnienie</w:t>
            </w:r>
          </w:p>
        </w:tc>
      </w:tr>
      <w:tr w:rsidR="001E79F8" w:rsidRPr="00546A9A" w14:paraId="0D40406E"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2C864" w14:textId="26AC84D4" w:rsidR="001E79F8" w:rsidRPr="00A5170D" w:rsidRDefault="27A047B4" w:rsidP="19F13B32">
            <w:pPr>
              <w:spacing w:before="60" w:after="60" w:line="240" w:lineRule="auto"/>
              <w:ind w:left="0" w:right="0" w:firstLine="0"/>
              <w:jc w:val="left"/>
              <w:rPr>
                <w:highlight w:val="yellow"/>
                <w:lang w:val="en-GB"/>
              </w:rPr>
            </w:pPr>
            <w:r w:rsidRPr="00A5170D">
              <w:rPr>
                <w:sz w:val="16"/>
                <w:szCs w:val="16"/>
                <w:lang w:val="en-GB"/>
              </w:rPr>
              <w:t>Active Directory (AD) / Microsoft Entra ID</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8DD93" w14:textId="77777777" w:rsidR="00342334" w:rsidRPr="00342334" w:rsidRDefault="00342334" w:rsidP="005603EC">
            <w:pPr>
              <w:spacing w:after="0" w:line="240" w:lineRule="auto"/>
              <w:ind w:left="0" w:right="40" w:firstLine="0"/>
              <w:rPr>
                <w:sz w:val="16"/>
                <w:szCs w:val="16"/>
              </w:rPr>
            </w:pPr>
            <w:r w:rsidRPr="00342334">
              <w:rPr>
                <w:sz w:val="16"/>
                <w:szCs w:val="16"/>
              </w:rPr>
              <w:t>Active Directory (AD) / Microsoft Entra ID – usługi katalogowe firmy Microsoft służące do zarządzania tożsamościami i dostępem w środowiskach IT.</w:t>
            </w:r>
          </w:p>
          <w:p w14:paraId="1E7928D2" w14:textId="77777777" w:rsidR="00342334" w:rsidRPr="00342334" w:rsidRDefault="00342334" w:rsidP="005603EC">
            <w:pPr>
              <w:spacing w:after="0" w:line="240" w:lineRule="auto"/>
              <w:ind w:left="0" w:right="40" w:firstLine="0"/>
              <w:rPr>
                <w:sz w:val="16"/>
                <w:szCs w:val="16"/>
              </w:rPr>
            </w:pPr>
            <w:r w:rsidRPr="00342334">
              <w:rPr>
                <w:sz w:val="16"/>
                <w:szCs w:val="16"/>
              </w:rPr>
              <w:t>Active Directory to lokalna usługa katalogowa umożliwiająca centralne zarządzanie użytkownikami, komputerami, grupami, politykami bezpieczeństwa oraz dostępem do zasobów w sieci korporacyjnej.</w:t>
            </w:r>
          </w:p>
          <w:p w14:paraId="291FC0A7" w14:textId="77777777" w:rsidR="00342334" w:rsidRPr="00342334" w:rsidRDefault="00342334" w:rsidP="005603EC">
            <w:pPr>
              <w:spacing w:after="0" w:line="240" w:lineRule="auto"/>
              <w:ind w:left="0" w:right="40" w:firstLine="0"/>
              <w:rPr>
                <w:sz w:val="16"/>
                <w:szCs w:val="16"/>
              </w:rPr>
            </w:pPr>
            <w:r w:rsidRPr="00342334">
              <w:rPr>
                <w:sz w:val="16"/>
                <w:szCs w:val="16"/>
              </w:rPr>
              <w:t>Microsoft Entra ID (wcześniej Azure Active Directory) to chmurowa usługa tożsamości, zapewniająca uwierzytelnianie, autoryzację oraz zarządzanie dostępem do aplikacji i usług w chmurze Microsoft oraz aplikacji firm trzecich.</w:t>
            </w:r>
          </w:p>
          <w:p w14:paraId="016EA86E" w14:textId="497777F7" w:rsidR="001E79F8" w:rsidRPr="0044177F" w:rsidRDefault="00342334" w:rsidP="005603EC">
            <w:pPr>
              <w:spacing w:after="0" w:line="240" w:lineRule="auto"/>
              <w:ind w:left="0" w:right="40" w:firstLine="0"/>
              <w:rPr>
                <w:highlight w:val="yellow"/>
              </w:rPr>
            </w:pPr>
            <w:r w:rsidRPr="00342334">
              <w:rPr>
                <w:sz w:val="16"/>
                <w:szCs w:val="16"/>
              </w:rPr>
              <w:t>Obie usługi mogą współpracować w modelu hybrydowym, umożliwiając jednolite zarządzanie tożsamościami w środowiskach lokalnych i chmurowych.</w:t>
            </w:r>
          </w:p>
        </w:tc>
      </w:tr>
      <w:tr w:rsidR="001E79F8" w:rsidRPr="00570FF4" w14:paraId="428CA561"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485D7" w14:textId="77777777" w:rsidR="001E79F8" w:rsidRPr="00570FF4" w:rsidRDefault="001E79F8" w:rsidP="001E79F8">
            <w:pPr>
              <w:spacing w:before="60" w:after="60" w:line="240" w:lineRule="auto"/>
              <w:ind w:left="0" w:right="0" w:firstLine="0"/>
              <w:jc w:val="left"/>
            </w:pPr>
            <w:r w:rsidRPr="00570FF4">
              <w:rPr>
                <w:sz w:val="16"/>
                <w:szCs w:val="16"/>
              </w:rPr>
              <w:t xml:space="preserve">Awaria </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F7231" w14:textId="4C564FAF" w:rsidR="001E79F8" w:rsidRPr="00570FF4" w:rsidRDefault="001E79F8" w:rsidP="001E79F8">
            <w:pPr>
              <w:spacing w:before="60" w:after="60" w:line="240" w:lineRule="auto"/>
              <w:ind w:left="2" w:right="0" w:firstLine="0"/>
              <w:jc w:val="left"/>
            </w:pPr>
            <w:r w:rsidRPr="00570FF4">
              <w:rPr>
                <w:sz w:val="16"/>
                <w:szCs w:val="16"/>
              </w:rPr>
              <w:t xml:space="preserve">Zgodnie z definicją zawartą w </w:t>
            </w:r>
            <w:r w:rsidR="004B4E8B">
              <w:rPr>
                <w:sz w:val="16"/>
                <w:szCs w:val="16"/>
              </w:rPr>
              <w:t xml:space="preserve">Załączniku nr </w:t>
            </w:r>
            <w:r w:rsidR="00570FF4" w:rsidRPr="00570FF4">
              <w:rPr>
                <w:b/>
                <w:bCs/>
                <w:sz w:val="16"/>
                <w:szCs w:val="16"/>
              </w:rPr>
              <w:t>18 do Umowy - Warunki świadczenia usług Asysty Technicznej</w:t>
            </w:r>
          </w:p>
        </w:tc>
      </w:tr>
      <w:tr w:rsidR="001E79F8" w:rsidRPr="00570FF4" w14:paraId="2171202A"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16370" w14:textId="73A8A121" w:rsidR="001E79F8" w:rsidRPr="00570FF4" w:rsidRDefault="001E79F8" w:rsidP="001E79F8">
            <w:pPr>
              <w:spacing w:before="60" w:after="60" w:line="240" w:lineRule="auto"/>
              <w:ind w:left="0" w:right="0" w:firstLine="0"/>
              <w:jc w:val="left"/>
            </w:pPr>
            <w:r w:rsidRPr="00570FF4">
              <w:rPr>
                <w:sz w:val="16"/>
                <w:szCs w:val="16"/>
              </w:rPr>
              <w:t>Błąd</w:t>
            </w:r>
            <w:r w:rsidR="00EB09CB">
              <w:rPr>
                <w:sz w:val="16"/>
                <w:szCs w:val="16"/>
              </w:rPr>
              <w:t xml:space="preserve"> / Wada</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09A6D" w14:textId="473AB852" w:rsidR="001E79F8" w:rsidRPr="00570FF4" w:rsidRDefault="001E79F8" w:rsidP="001E79F8">
            <w:pPr>
              <w:spacing w:before="60" w:after="60" w:line="240" w:lineRule="auto"/>
              <w:ind w:left="2" w:right="0" w:firstLine="0"/>
              <w:jc w:val="left"/>
            </w:pPr>
            <w:r w:rsidRPr="00570FF4">
              <w:rPr>
                <w:sz w:val="16"/>
                <w:szCs w:val="16"/>
              </w:rPr>
              <w:t xml:space="preserve">Zgodnie z definicją zawartą w </w:t>
            </w:r>
            <w:bookmarkStart w:id="5" w:name="_Hlk213329750"/>
            <w:r w:rsidR="00570FF4" w:rsidRPr="00570FF4">
              <w:rPr>
                <w:b/>
                <w:bCs/>
                <w:sz w:val="16"/>
                <w:szCs w:val="16"/>
              </w:rPr>
              <w:t>Załączniku nr 18 do Umowy - Warunki świadczenia usług Asysty Technicznej</w:t>
            </w:r>
            <w:bookmarkEnd w:id="5"/>
          </w:p>
        </w:tc>
      </w:tr>
      <w:tr w:rsidR="001E79F8" w:rsidRPr="00546A9A" w14:paraId="7D8C6E5C"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54AFE" w14:textId="77777777" w:rsidR="001E79F8" w:rsidRPr="005603EC" w:rsidRDefault="001E79F8" w:rsidP="001E79F8">
            <w:pPr>
              <w:spacing w:before="60" w:after="60" w:line="240" w:lineRule="auto"/>
              <w:ind w:left="0" w:right="0" w:firstLine="0"/>
              <w:jc w:val="left"/>
              <w:rPr>
                <w:sz w:val="16"/>
                <w:szCs w:val="16"/>
                <w:lang w:val="en-US"/>
              </w:rPr>
            </w:pPr>
            <w:r w:rsidRPr="08BCC774">
              <w:rPr>
                <w:sz w:val="16"/>
                <w:szCs w:val="16"/>
                <w:lang w:val="en-US"/>
              </w:rPr>
              <w:t>Chmura prywatna</w:t>
            </w:r>
          </w:p>
          <w:p w14:paraId="13A4FD4B" w14:textId="078AC2D3" w:rsidR="001E79F8" w:rsidRPr="005603EC" w:rsidRDefault="001E79F8" w:rsidP="001E79F8">
            <w:pPr>
              <w:spacing w:before="60" w:after="60" w:line="240" w:lineRule="auto"/>
              <w:ind w:left="0" w:right="0" w:firstLine="0"/>
              <w:jc w:val="left"/>
              <w:rPr>
                <w:sz w:val="16"/>
                <w:szCs w:val="16"/>
                <w:lang w:val="en-US"/>
              </w:rPr>
            </w:pPr>
            <w:r w:rsidRPr="005603EC">
              <w:rPr>
                <w:sz w:val="16"/>
                <w:szCs w:val="16"/>
                <w:lang w:val="en-US"/>
              </w:rPr>
              <w:t>(ang. private cloud)</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8884C" w14:textId="5EE43382" w:rsidR="00DD6191" w:rsidRDefault="001E79F8">
            <w:pPr>
              <w:spacing w:before="60" w:after="60" w:line="240" w:lineRule="auto"/>
              <w:ind w:left="2" w:right="0" w:firstLine="0"/>
              <w:rPr>
                <w:sz w:val="16"/>
                <w:szCs w:val="16"/>
              </w:rPr>
            </w:pPr>
            <w:r>
              <w:rPr>
                <w:sz w:val="16"/>
                <w:szCs w:val="16"/>
              </w:rPr>
              <w:t>M</w:t>
            </w:r>
            <w:r w:rsidRPr="001E79F8">
              <w:rPr>
                <w:sz w:val="16"/>
                <w:szCs w:val="16"/>
              </w:rPr>
              <w:t>odel chmury obliczeniowej, w którym zasoby są przeznaczone wyłącznie dla jednej organizacji i są odizolowane od innych użytkowników. Infrastruktura chmury prywatnej może być zlokalizowana</w:t>
            </w:r>
            <w:r w:rsidR="00DD6191">
              <w:rPr>
                <w:sz w:val="16"/>
                <w:szCs w:val="16"/>
              </w:rPr>
              <w:t>:</w:t>
            </w:r>
          </w:p>
          <w:p w14:paraId="64A9C60A" w14:textId="77777777" w:rsidR="00DD6191" w:rsidRDefault="001E79F8" w:rsidP="00385DF8">
            <w:pPr>
              <w:pStyle w:val="Akapitzlist"/>
              <w:numPr>
                <w:ilvl w:val="0"/>
                <w:numId w:val="13"/>
              </w:numPr>
              <w:spacing w:before="60" w:after="60" w:line="240" w:lineRule="auto"/>
              <w:ind w:right="0"/>
              <w:rPr>
                <w:sz w:val="16"/>
                <w:szCs w:val="16"/>
              </w:rPr>
            </w:pPr>
            <w:r w:rsidRPr="005603EC">
              <w:rPr>
                <w:sz w:val="16"/>
                <w:szCs w:val="16"/>
              </w:rPr>
              <w:t>wewnątrz organizacji (</w:t>
            </w:r>
            <w:r w:rsidR="00832B25" w:rsidRPr="005603EC">
              <w:rPr>
                <w:sz w:val="16"/>
                <w:szCs w:val="16"/>
              </w:rPr>
              <w:t>O</w:t>
            </w:r>
            <w:r w:rsidRPr="005603EC">
              <w:rPr>
                <w:sz w:val="16"/>
                <w:szCs w:val="16"/>
              </w:rPr>
              <w:t>n-</w:t>
            </w:r>
            <w:r w:rsidR="00832B25" w:rsidRPr="005603EC">
              <w:rPr>
                <w:sz w:val="16"/>
                <w:szCs w:val="16"/>
              </w:rPr>
              <w:t>P</w:t>
            </w:r>
            <w:r w:rsidRPr="005603EC">
              <w:rPr>
                <w:sz w:val="16"/>
                <w:szCs w:val="16"/>
              </w:rPr>
              <w:t xml:space="preserve">remises) </w:t>
            </w:r>
          </w:p>
          <w:p w14:paraId="41D0FDA5" w14:textId="0E75E762" w:rsidR="00F27A65" w:rsidRDefault="001E79F8" w:rsidP="00385DF8">
            <w:pPr>
              <w:pStyle w:val="Akapitzlist"/>
              <w:numPr>
                <w:ilvl w:val="0"/>
                <w:numId w:val="13"/>
              </w:numPr>
              <w:spacing w:before="60" w:after="60" w:line="240" w:lineRule="auto"/>
              <w:ind w:right="0"/>
              <w:rPr>
                <w:sz w:val="16"/>
                <w:szCs w:val="16"/>
              </w:rPr>
            </w:pPr>
            <w:r w:rsidRPr="005603EC">
              <w:rPr>
                <w:sz w:val="16"/>
                <w:szCs w:val="16"/>
              </w:rPr>
              <w:t>lub hostowana przez zewnętrznego dostawcę, który zapewnia pełną izolację i dedykację zasobów dla konkretnego klienta</w:t>
            </w:r>
            <w:r w:rsidR="00832B25" w:rsidRPr="005603EC">
              <w:rPr>
                <w:sz w:val="16"/>
                <w:szCs w:val="16"/>
              </w:rPr>
              <w:t xml:space="preserve"> (Tenant)</w:t>
            </w:r>
            <w:r w:rsidRPr="005603EC">
              <w:rPr>
                <w:sz w:val="16"/>
                <w:szCs w:val="16"/>
              </w:rPr>
              <w:t xml:space="preserve">. </w:t>
            </w:r>
            <w:r w:rsidR="00F27A65" w:rsidRPr="007138CF">
              <w:rPr>
                <w:sz w:val="16"/>
                <w:szCs w:val="16"/>
              </w:rPr>
              <w:t>Zamawiający posiada dedykowane Tenanty w chmurze Microsoft Azure</w:t>
            </w:r>
          </w:p>
          <w:p w14:paraId="3B95D155" w14:textId="63FC132F" w:rsidR="001E79F8" w:rsidRPr="005603EC" w:rsidRDefault="001E79F8" w:rsidP="005603EC">
            <w:pPr>
              <w:spacing w:before="60" w:after="60" w:line="240" w:lineRule="auto"/>
              <w:ind w:left="0" w:right="0" w:hanging="5"/>
              <w:rPr>
                <w:sz w:val="16"/>
                <w:szCs w:val="16"/>
              </w:rPr>
            </w:pPr>
            <w:r w:rsidRPr="005603EC">
              <w:rPr>
                <w:sz w:val="16"/>
                <w:szCs w:val="16"/>
              </w:rPr>
              <w:t>Chmura prywatna umożliwia większą kontrolę nad bezpieczeństwem, zgodnością z regulacjami</w:t>
            </w:r>
            <w:r w:rsidR="00F27A65">
              <w:rPr>
                <w:sz w:val="16"/>
                <w:szCs w:val="16"/>
              </w:rPr>
              <w:t xml:space="preserve"> </w:t>
            </w:r>
            <w:r w:rsidRPr="005603EC">
              <w:rPr>
                <w:sz w:val="16"/>
                <w:szCs w:val="16"/>
              </w:rPr>
              <w:t>oraz konfiguracją środowiska IT.</w:t>
            </w:r>
            <w:r w:rsidR="00617F51" w:rsidRPr="005603EC">
              <w:rPr>
                <w:sz w:val="16"/>
                <w:szCs w:val="16"/>
              </w:rPr>
              <w:t>.</w:t>
            </w:r>
          </w:p>
        </w:tc>
      </w:tr>
      <w:tr w:rsidR="001E79F8" w:rsidRPr="00546A9A" w14:paraId="69E5B476"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FA464" w14:textId="77777777" w:rsidR="001E79F8" w:rsidRPr="005603EC" w:rsidRDefault="001E79F8" w:rsidP="001E79F8">
            <w:pPr>
              <w:spacing w:before="60" w:after="60" w:line="240" w:lineRule="auto"/>
              <w:ind w:left="0" w:right="0" w:firstLine="0"/>
              <w:jc w:val="left"/>
              <w:rPr>
                <w:sz w:val="16"/>
                <w:szCs w:val="16"/>
              </w:rPr>
            </w:pPr>
            <w:r w:rsidRPr="08BCC774">
              <w:rPr>
                <w:sz w:val="16"/>
                <w:szCs w:val="16"/>
              </w:rPr>
              <w:t>Chmura publiczna</w:t>
            </w:r>
          </w:p>
          <w:p w14:paraId="5C2A584F" w14:textId="03E27735" w:rsidR="001E79F8" w:rsidRPr="005603EC" w:rsidRDefault="001E79F8" w:rsidP="001E79F8">
            <w:pPr>
              <w:spacing w:before="60" w:after="60" w:line="240" w:lineRule="auto"/>
              <w:ind w:left="0" w:right="0" w:firstLine="0"/>
              <w:jc w:val="left"/>
              <w:rPr>
                <w:sz w:val="16"/>
                <w:szCs w:val="16"/>
              </w:rPr>
            </w:pPr>
            <w:r w:rsidRPr="005603EC">
              <w:rPr>
                <w:sz w:val="16"/>
                <w:szCs w:val="16"/>
              </w:rPr>
              <w:t>(ang. public cloud)</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AC648" w14:textId="65007BFE" w:rsidR="001E79F8" w:rsidRPr="005603EC" w:rsidRDefault="001E79F8" w:rsidP="005603EC">
            <w:pPr>
              <w:spacing w:before="60" w:after="60" w:line="240" w:lineRule="auto"/>
              <w:ind w:left="2" w:right="0" w:firstLine="0"/>
              <w:rPr>
                <w:sz w:val="16"/>
                <w:szCs w:val="16"/>
              </w:rPr>
            </w:pPr>
            <w:r>
              <w:rPr>
                <w:sz w:val="16"/>
                <w:szCs w:val="16"/>
              </w:rPr>
              <w:t>M</w:t>
            </w:r>
            <w:r w:rsidRPr="001E79F8">
              <w:rPr>
                <w:sz w:val="16"/>
                <w:szCs w:val="16"/>
              </w:rPr>
              <w:t>odel chmury obliczeniowej, w którym usługi i zasoby obliczeniowe są udostępniane przez zewnętrznych dostawców za pośrednictwem publicznej sieci internetowej. Zasoby te są współdzielone pomiędzy wielu użytkowników, a cała infrastruktura jest zarządzana i utrzymywana przez dostawcę usług chmurowych. Architektura chmury publicznej jest w pełni zwirtualizowana, co umożliwia dynamiczne przydzielanie zasobów w zależności od bieżących potrzeb użytkowników. Model ten zapewnia wysoką skalowalność, elastyczność oraz efektywność kosztową.</w:t>
            </w:r>
          </w:p>
        </w:tc>
      </w:tr>
      <w:tr w:rsidR="001D28ED" w:rsidRPr="003D7DA1" w14:paraId="4B9CC4B6"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8FFAD" w14:textId="77777777" w:rsidR="001D28ED" w:rsidRPr="003D7DA1" w:rsidRDefault="001D28ED" w:rsidP="001D28ED">
            <w:pPr>
              <w:spacing w:before="60" w:after="60" w:line="240" w:lineRule="auto"/>
              <w:ind w:left="0" w:right="0" w:firstLine="0"/>
              <w:jc w:val="left"/>
            </w:pPr>
            <w:r w:rsidRPr="003D7DA1">
              <w:rPr>
                <w:sz w:val="16"/>
                <w:szCs w:val="16"/>
              </w:rPr>
              <w:t xml:space="preserve">Czas Naprawy </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586AF" w14:textId="017D78E7" w:rsidR="001D28ED" w:rsidRPr="003D7DA1" w:rsidRDefault="001D28ED" w:rsidP="001D28ED">
            <w:pPr>
              <w:spacing w:before="60" w:after="60" w:line="240" w:lineRule="auto"/>
              <w:ind w:left="2" w:right="0" w:firstLine="0"/>
              <w:jc w:val="left"/>
            </w:pPr>
            <w:r w:rsidRPr="003D7DA1">
              <w:rPr>
                <w:sz w:val="16"/>
                <w:szCs w:val="16"/>
              </w:rPr>
              <w:t xml:space="preserve">Zgodnie z definicją zawartą w </w:t>
            </w:r>
            <w:r w:rsidRPr="003D7DA1">
              <w:rPr>
                <w:b/>
                <w:bCs/>
                <w:sz w:val="16"/>
                <w:szCs w:val="16"/>
              </w:rPr>
              <w:t>Załączniku nr 18 do Umowy - Warunki świadczenia usług Asysty Technicznej</w:t>
            </w:r>
          </w:p>
        </w:tc>
      </w:tr>
      <w:tr w:rsidR="001D28ED" w:rsidRPr="003D7DA1" w14:paraId="06EB1266" w14:textId="77777777" w:rsidTr="08BCC774">
        <w:trPr>
          <w:cantSplit/>
          <w:trHeight w:val="300"/>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04E079" w14:textId="77777777" w:rsidR="001D28ED" w:rsidRPr="003D7DA1" w:rsidRDefault="001D28ED" w:rsidP="001D28ED">
            <w:pPr>
              <w:spacing w:before="60" w:after="60" w:line="240" w:lineRule="auto"/>
              <w:ind w:left="0" w:right="0" w:firstLine="0"/>
              <w:jc w:val="left"/>
            </w:pPr>
            <w:r w:rsidRPr="003D7DA1">
              <w:rPr>
                <w:sz w:val="16"/>
                <w:szCs w:val="16"/>
              </w:rPr>
              <w:t xml:space="preserve">Czas Reakcji </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245C05" w14:textId="56BD60BC" w:rsidR="001D28ED" w:rsidRPr="003D7DA1" w:rsidRDefault="001D28ED" w:rsidP="001D28ED">
            <w:pPr>
              <w:spacing w:before="60" w:after="60" w:line="240" w:lineRule="auto"/>
              <w:ind w:left="2" w:right="0" w:firstLine="0"/>
              <w:jc w:val="left"/>
            </w:pPr>
            <w:r w:rsidRPr="003D7DA1">
              <w:rPr>
                <w:sz w:val="16"/>
                <w:szCs w:val="16"/>
              </w:rPr>
              <w:t xml:space="preserve">Zgodnie z definicją zawartą w </w:t>
            </w:r>
            <w:r w:rsidRPr="003D7DA1">
              <w:rPr>
                <w:b/>
                <w:bCs/>
                <w:sz w:val="16"/>
                <w:szCs w:val="16"/>
              </w:rPr>
              <w:t>Załączniku nr 18 do Umowy - Warunki świadczenia usług Asysty Technicznej</w:t>
            </w:r>
          </w:p>
        </w:tc>
      </w:tr>
      <w:tr w:rsidR="001D28ED" w:rsidRPr="00546A9A" w14:paraId="2F72DFC2"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957217" w14:textId="0CAFE14D" w:rsidR="001D28ED" w:rsidRPr="003D7DA1" w:rsidRDefault="001D28ED" w:rsidP="001D28ED">
            <w:pPr>
              <w:spacing w:before="60" w:after="60" w:line="240" w:lineRule="auto"/>
              <w:ind w:left="0" w:right="0" w:firstLine="0"/>
              <w:jc w:val="left"/>
              <w:rPr>
                <w:sz w:val="16"/>
                <w:szCs w:val="16"/>
              </w:rPr>
            </w:pPr>
            <w:r w:rsidRPr="003D7DA1">
              <w:rPr>
                <w:sz w:val="16"/>
                <w:szCs w:val="16"/>
              </w:rPr>
              <w:t>HP ALM</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69947" w14:textId="44EF0819" w:rsidR="001D28ED" w:rsidRPr="00F60A13" w:rsidRDefault="001D28ED" w:rsidP="001D28ED">
            <w:pPr>
              <w:spacing w:before="60" w:after="60" w:line="240" w:lineRule="auto"/>
              <w:ind w:left="2" w:right="0" w:firstLine="0"/>
              <w:jc w:val="left"/>
              <w:rPr>
                <w:sz w:val="16"/>
                <w:szCs w:val="16"/>
              </w:rPr>
            </w:pPr>
            <w:r w:rsidRPr="003D7DA1">
              <w:rPr>
                <w:sz w:val="16"/>
                <w:szCs w:val="16"/>
              </w:rPr>
              <w:t>HP Application Lifecycle Management – nazwa systemu wspierającego zarządzanie testami, którego użytkownikiem jest GK PGE.</w:t>
            </w:r>
          </w:p>
        </w:tc>
      </w:tr>
      <w:tr w:rsidR="001D28ED" w:rsidRPr="00546A9A" w14:paraId="0549A096" w14:textId="77777777" w:rsidTr="08BCC774">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2D79B9" w14:textId="16397384" w:rsidR="001D28ED" w:rsidRPr="0044177F" w:rsidRDefault="001D28ED" w:rsidP="001D28ED">
            <w:pPr>
              <w:spacing w:before="60" w:after="60" w:line="240" w:lineRule="auto"/>
              <w:ind w:left="0" w:right="0" w:firstLine="0"/>
              <w:jc w:val="left"/>
              <w:rPr>
                <w:highlight w:val="yellow"/>
              </w:rPr>
            </w:pPr>
            <w:r w:rsidRPr="00092682">
              <w:rPr>
                <w:sz w:val="16"/>
                <w:szCs w:val="16"/>
              </w:rPr>
              <w:t>Grupa Kapitałowa PGE /GK PGE</w:t>
            </w:r>
            <w:r>
              <w:rPr>
                <w:sz w:val="16"/>
                <w:szCs w:val="16"/>
              </w:rPr>
              <w:t>/Grupa</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4DA5A" w14:textId="5230351C" w:rsidR="001D28ED" w:rsidRPr="00092682" w:rsidRDefault="001D28ED" w:rsidP="001D28ED">
            <w:pPr>
              <w:spacing w:before="60" w:after="60" w:line="240" w:lineRule="auto"/>
              <w:ind w:left="0" w:right="46" w:firstLine="0"/>
              <w:rPr>
                <w:sz w:val="16"/>
                <w:szCs w:val="16"/>
              </w:rPr>
            </w:pPr>
            <w:r w:rsidRPr="00092682">
              <w:rPr>
                <w:sz w:val="16"/>
                <w:szCs w:val="16"/>
              </w:rPr>
              <w:t>PGE Polska Grupa Energetyczna S.A. z siedzibą w Lublinie (ul. Aleja Kraśnicka 27, 20-718 Lublin, nr KRS: 0000059307) oraz spółki w stosunku do niej dominujące, zależne lub powiązane – zarówno obecnie, jak i w przyszłości – w rozumieniu przepisów ustawy z dnia 15 września 2000 r. Kodeks spółek handlowych ze zm.</w:t>
            </w:r>
          </w:p>
        </w:tc>
      </w:tr>
      <w:tr w:rsidR="001D28ED" w:rsidRPr="00546A9A" w14:paraId="51AAFC38"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7565A" w14:textId="79EC39B0" w:rsidR="001D28ED" w:rsidRPr="00F60A13" w:rsidRDefault="001D28ED" w:rsidP="001D28ED">
            <w:pPr>
              <w:spacing w:before="60" w:after="60" w:line="240" w:lineRule="auto"/>
              <w:ind w:left="0" w:right="0" w:firstLine="0"/>
              <w:jc w:val="left"/>
              <w:rPr>
                <w:sz w:val="16"/>
                <w:szCs w:val="16"/>
                <w:lang w:val="en-US"/>
              </w:rPr>
            </w:pPr>
            <w:r w:rsidRPr="00F60A13">
              <w:rPr>
                <w:sz w:val="16"/>
                <w:szCs w:val="16"/>
                <w:lang w:val="en-US"/>
              </w:rPr>
              <w:lastRenderedPageBreak/>
              <w:t>IaaS (Infrastructure as a Service</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882B3" w14:textId="77D9D271" w:rsidR="001D28ED" w:rsidRPr="00F60A13" w:rsidRDefault="792B0F47" w:rsidP="001D28ED">
            <w:pPr>
              <w:spacing w:before="60" w:after="60" w:line="240" w:lineRule="auto"/>
              <w:ind w:left="0" w:right="46" w:firstLine="0"/>
              <w:rPr>
                <w:sz w:val="16"/>
                <w:szCs w:val="16"/>
              </w:rPr>
            </w:pPr>
            <w:r w:rsidRPr="08BCC774">
              <w:rPr>
                <w:sz w:val="16"/>
                <w:szCs w:val="16"/>
              </w:rPr>
              <w:t>Model świadczenia usług chmurowych, w którym dostawca udostępnia użytkownikowi infrastrukturę w formie usługi. Obejmuje to zasoby takie jak maszyny wirtualne, przestrzeń dyskową, sieci oraz inne podstawowe komponenty obliczeniowe. Użytkownik ma pełną kontrolę nad systemem operacyjnym, aplikacjami i danymi, natomiast dostawca odpowiada za fizyczną infrastrukturę, jej utrzymanie i skalowalność. IaaS umożliwia elastyczne zarządzanie zasobami bez konieczności inwestowania w fizyczny sprzęt.</w:t>
            </w:r>
          </w:p>
        </w:tc>
      </w:tr>
      <w:tr w:rsidR="001D28ED" w:rsidRPr="00546A9A" w14:paraId="004E512C"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B2AB8" w14:textId="77777777" w:rsidR="001D28ED" w:rsidRPr="00AA2A1B" w:rsidRDefault="001D28ED" w:rsidP="001D28ED">
            <w:pPr>
              <w:spacing w:before="60" w:after="60" w:line="240" w:lineRule="auto"/>
              <w:ind w:left="0" w:right="0" w:firstLine="0"/>
              <w:jc w:val="left"/>
            </w:pPr>
            <w:r w:rsidRPr="00AA2A1B">
              <w:rPr>
                <w:sz w:val="16"/>
                <w:szCs w:val="16"/>
              </w:rPr>
              <w:t xml:space="preserve">PGE Systemy S.A. </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C7211D" w14:textId="62FD6755" w:rsidR="001D28ED" w:rsidRPr="00AA2A1B" w:rsidRDefault="001D28ED" w:rsidP="001D28ED">
            <w:pPr>
              <w:spacing w:before="60" w:after="60" w:line="240" w:lineRule="auto"/>
              <w:ind w:left="0" w:right="0" w:firstLine="0"/>
              <w:jc w:val="left"/>
              <w:rPr>
                <w:sz w:val="16"/>
                <w:szCs w:val="16"/>
              </w:rPr>
            </w:pPr>
            <w:r w:rsidRPr="00AA2A1B">
              <w:rPr>
                <w:sz w:val="16"/>
                <w:szCs w:val="16"/>
              </w:rPr>
              <w:t xml:space="preserve">PGE Systemy S.A. z siedzibą w Warszawie, ul. Sienna 39, 00-121 Warszawa, wpisaną do rejestru przedsiębiorców prowadzonego przez Sąd Rejonowy dla m.st. Warszawy w Warszawie, XII Wydział Gospodarczy Krajowego Rejestru Sądowego pod numerem KRS: 0000007353, posiadającą NIP: 5262533154, REGON: 017278446 </w:t>
            </w:r>
          </w:p>
        </w:tc>
      </w:tr>
      <w:tr w:rsidR="001D28ED" w:rsidRPr="00546A9A" w14:paraId="3D6E1408"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E977F" w14:textId="2B41B20E" w:rsidR="001D28ED" w:rsidRPr="00AA2A1B" w:rsidRDefault="001D28ED" w:rsidP="001D28ED">
            <w:pPr>
              <w:spacing w:before="60" w:after="60" w:line="240" w:lineRule="auto"/>
              <w:ind w:left="0" w:right="0" w:firstLine="0"/>
              <w:jc w:val="left"/>
              <w:rPr>
                <w:sz w:val="16"/>
                <w:szCs w:val="16"/>
              </w:rPr>
            </w:pPr>
            <w:r w:rsidRPr="00AA2A1B">
              <w:rPr>
                <w:sz w:val="16"/>
                <w:szCs w:val="16"/>
              </w:rPr>
              <w:t xml:space="preserve">Platforma </w:t>
            </w:r>
            <w:r>
              <w:rPr>
                <w:sz w:val="16"/>
                <w:szCs w:val="16"/>
              </w:rPr>
              <w:t>Systemowa</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6CFC9" w14:textId="4F2C1534" w:rsidR="001D28ED" w:rsidRPr="00AA2A1B" w:rsidRDefault="792B0F47" w:rsidP="001D28ED">
            <w:pPr>
              <w:spacing w:before="60" w:after="60" w:line="240" w:lineRule="auto"/>
              <w:ind w:left="0" w:right="43" w:hanging="5"/>
              <w:rPr>
                <w:sz w:val="16"/>
                <w:szCs w:val="16"/>
              </w:rPr>
            </w:pPr>
            <w:r w:rsidRPr="08BCC774">
              <w:rPr>
                <w:sz w:val="16"/>
                <w:szCs w:val="16"/>
              </w:rPr>
              <w:t>Platforma Systemowa to udostępniany przez Zamawiającego zestaw komponentów obliczeniowych i przechowywania danych w Chmurze Prywatnej takich jak Maszyny Wirtualne, Bazy Danych, Zasoby Dyskowe, wraz z wymaganymi licencjami do poziomu Systemu Operacyjnego, połączone ze sobą, zabezpieczone i skomunikowane, stanowiących logiczną całość pozwalająca na wdrożenie na tych komponentach Systemu/Rozwiązania. Platforma Systemowa występuje tylko w przypadku wdrożenia w modelu IaaS.</w:t>
            </w:r>
          </w:p>
        </w:tc>
      </w:tr>
      <w:tr w:rsidR="001D28ED" w:rsidRPr="00546A9A" w14:paraId="6B8556F5"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90DB0" w14:textId="46A7E964" w:rsidR="001D28ED" w:rsidRPr="0044177F" w:rsidRDefault="001D28ED" w:rsidP="001D28ED">
            <w:pPr>
              <w:spacing w:before="60" w:after="60" w:line="240" w:lineRule="auto"/>
              <w:ind w:left="0" w:right="0" w:firstLine="0"/>
              <w:jc w:val="left"/>
              <w:rPr>
                <w:sz w:val="16"/>
                <w:szCs w:val="16"/>
              </w:rPr>
            </w:pPr>
            <w:r w:rsidRPr="55FB56DB">
              <w:rPr>
                <w:sz w:val="16"/>
                <w:szCs w:val="16"/>
              </w:rPr>
              <w:t>Producent</w:t>
            </w:r>
            <w:r>
              <w:rPr>
                <w:sz w:val="16"/>
                <w:szCs w:val="16"/>
              </w:rPr>
              <w:t xml:space="preserve"> </w:t>
            </w:r>
            <w:r w:rsidRPr="55FB56DB">
              <w:rPr>
                <w:sz w:val="16"/>
                <w:szCs w:val="16"/>
              </w:rPr>
              <w:t>/</w:t>
            </w:r>
            <w:r>
              <w:rPr>
                <w:sz w:val="16"/>
                <w:szCs w:val="16"/>
              </w:rPr>
              <w:t xml:space="preserve"> </w:t>
            </w:r>
            <w:r w:rsidRPr="55FB56DB">
              <w:rPr>
                <w:sz w:val="16"/>
                <w:szCs w:val="16"/>
              </w:rPr>
              <w:t>Dostawca</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EDB06" w14:textId="63A174EB" w:rsidR="001D28ED" w:rsidRPr="0044177F" w:rsidRDefault="001D28ED" w:rsidP="001D28ED">
            <w:pPr>
              <w:spacing w:before="60" w:after="60" w:line="240" w:lineRule="auto"/>
              <w:ind w:left="0" w:right="29" w:firstLine="0"/>
              <w:jc w:val="left"/>
              <w:rPr>
                <w:sz w:val="16"/>
                <w:szCs w:val="16"/>
              </w:rPr>
            </w:pPr>
            <w:r w:rsidRPr="55FB56DB">
              <w:rPr>
                <w:sz w:val="16"/>
                <w:szCs w:val="16"/>
              </w:rPr>
              <w:t>Podmiot(y) dysponujący(e) autorskimi prawami majątkowymi oraz jakimikolwiek innymi prawami własności intelektualnej do Oprogramowania oraz Dokumentacji jakie składają się na kompletne oraz zgodne z Umowa o wykonanie wdrożenia i świadczenie usług.</w:t>
            </w:r>
          </w:p>
        </w:tc>
      </w:tr>
      <w:tr w:rsidR="001D28ED" w:rsidRPr="00546A9A" w14:paraId="4C52F904"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63D88" w14:textId="60BC3C0B" w:rsidR="001D28ED" w:rsidRPr="00C37796" w:rsidRDefault="001D28ED" w:rsidP="001D28ED">
            <w:pPr>
              <w:spacing w:before="60" w:after="60" w:line="240" w:lineRule="auto"/>
              <w:ind w:left="0" w:right="0" w:firstLine="0"/>
              <w:jc w:val="left"/>
              <w:rPr>
                <w:sz w:val="16"/>
                <w:szCs w:val="16"/>
                <w:highlight w:val="yellow"/>
                <w:lang w:val="en-US"/>
              </w:rPr>
            </w:pPr>
            <w:r w:rsidRPr="00C37796">
              <w:rPr>
                <w:sz w:val="16"/>
                <w:szCs w:val="16"/>
                <w:lang w:val="en-US"/>
              </w:rPr>
              <w:t>SaaS (Software as a Service)</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362D3" w14:textId="02DCDA14" w:rsidR="001D28ED" w:rsidRPr="0044177F" w:rsidRDefault="001D28ED" w:rsidP="001D28ED">
            <w:pPr>
              <w:spacing w:before="60" w:after="60" w:line="240" w:lineRule="auto"/>
              <w:ind w:left="0" w:right="0" w:firstLine="0"/>
              <w:rPr>
                <w:sz w:val="16"/>
                <w:szCs w:val="16"/>
                <w:highlight w:val="yellow"/>
              </w:rPr>
            </w:pPr>
            <w:r>
              <w:rPr>
                <w:sz w:val="16"/>
                <w:szCs w:val="16"/>
              </w:rPr>
              <w:t>M</w:t>
            </w:r>
            <w:r w:rsidRPr="001C4CD4">
              <w:rPr>
                <w:sz w:val="16"/>
                <w:szCs w:val="16"/>
              </w:rPr>
              <w:t xml:space="preserve">odel usług chmurowych, w którym oprogramowanie jest udostępniane użytkownikom przez Internet, najczęściej w formie subskrypcji. Użytkownik korzysta z aplikacji bez konieczności instalacji, zarządzania infrastrukturą czy aktualizacji – wszystkimi aspektami technicznymi zajmuje się </w:t>
            </w:r>
            <w:r>
              <w:rPr>
                <w:sz w:val="16"/>
                <w:szCs w:val="16"/>
              </w:rPr>
              <w:t>D</w:t>
            </w:r>
            <w:r w:rsidRPr="001C4CD4">
              <w:rPr>
                <w:sz w:val="16"/>
                <w:szCs w:val="16"/>
              </w:rPr>
              <w:t>ostawca usługi. Przykładami SaaS są systemy poczty elektronicznej, narzędzia biurowe online, systemy CRM czy platformy do współpracy zespołowej.</w:t>
            </w:r>
          </w:p>
        </w:tc>
      </w:tr>
      <w:tr w:rsidR="001D28ED" w:rsidRPr="00546A9A" w14:paraId="5975E42A"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42F6B" w14:textId="3188CA0B" w:rsidR="001D28ED" w:rsidRPr="00A5170D" w:rsidRDefault="001D28ED" w:rsidP="001D28ED">
            <w:pPr>
              <w:spacing w:before="60" w:after="60" w:line="240" w:lineRule="auto"/>
              <w:ind w:left="0" w:right="0" w:firstLine="0"/>
              <w:jc w:val="left"/>
              <w:rPr>
                <w:sz w:val="16"/>
                <w:szCs w:val="16"/>
                <w:lang w:val="en-GB"/>
              </w:rPr>
            </w:pPr>
            <w:r w:rsidRPr="00A5170D">
              <w:rPr>
                <w:sz w:val="16"/>
                <w:szCs w:val="16"/>
                <w:lang w:val="en-GB"/>
              </w:rPr>
              <w:t>SAP, SAP RIL, SAP ZKL</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C1D8A" w14:textId="3C47A74B" w:rsidR="001D28ED" w:rsidRPr="00F60A13" w:rsidRDefault="001D28ED" w:rsidP="001D28ED">
            <w:pPr>
              <w:spacing w:before="60" w:after="60" w:line="240" w:lineRule="auto"/>
              <w:ind w:left="0" w:right="0" w:firstLine="0"/>
              <w:jc w:val="left"/>
              <w:rPr>
                <w:sz w:val="16"/>
                <w:szCs w:val="16"/>
              </w:rPr>
            </w:pPr>
            <w:r w:rsidRPr="00F60A13">
              <w:rPr>
                <w:sz w:val="16"/>
                <w:szCs w:val="16"/>
              </w:rPr>
              <w:t>Centralny system ERP wykorzystywany w GK PGE.</w:t>
            </w:r>
          </w:p>
        </w:tc>
      </w:tr>
      <w:tr w:rsidR="001D28ED" w:rsidRPr="00546A9A" w14:paraId="109D0BEE" w14:textId="77777777" w:rsidTr="08BCC774">
        <w:tblPrEx>
          <w:tblCellMar>
            <w:left w:w="70" w:type="dxa"/>
          </w:tblCellMar>
        </w:tblPrEx>
        <w:trPr>
          <w:cantSplit/>
        </w:trPr>
        <w:tc>
          <w:tcPr>
            <w:tcW w:w="1180" w:type="pct"/>
            <w:tcBorders>
              <w:top w:val="nil"/>
              <w:left w:val="single" w:sz="4" w:space="0" w:color="000000" w:themeColor="text1"/>
              <w:bottom w:val="single" w:sz="4" w:space="0" w:color="000000" w:themeColor="text1"/>
              <w:right w:val="single" w:sz="4" w:space="0" w:color="000000" w:themeColor="text1"/>
            </w:tcBorders>
          </w:tcPr>
          <w:p w14:paraId="02B844BA" w14:textId="77777777" w:rsidR="001D28ED" w:rsidRPr="000647D6" w:rsidRDefault="001D28ED" w:rsidP="001D28ED">
            <w:pPr>
              <w:spacing w:before="60" w:after="60" w:line="259" w:lineRule="auto"/>
              <w:ind w:left="0" w:right="0" w:firstLine="0"/>
              <w:jc w:val="left"/>
            </w:pPr>
            <w:r w:rsidRPr="000647D6">
              <w:rPr>
                <w:sz w:val="16"/>
                <w:szCs w:val="16"/>
              </w:rPr>
              <w:t xml:space="preserve">System Obsługi Zgłoszeń </w:t>
            </w:r>
          </w:p>
          <w:p w14:paraId="72313429" w14:textId="77777777" w:rsidR="001D28ED" w:rsidRPr="000647D6" w:rsidRDefault="001D28ED" w:rsidP="001D28ED">
            <w:pPr>
              <w:spacing w:before="60" w:after="60" w:line="259" w:lineRule="auto"/>
              <w:ind w:left="0" w:right="0" w:firstLine="0"/>
              <w:jc w:val="left"/>
            </w:pPr>
            <w:r w:rsidRPr="000647D6">
              <w:rPr>
                <w:sz w:val="16"/>
                <w:szCs w:val="16"/>
              </w:rPr>
              <w:t xml:space="preserve">Zamawiającego </w:t>
            </w:r>
          </w:p>
        </w:tc>
        <w:tc>
          <w:tcPr>
            <w:tcW w:w="3820" w:type="pct"/>
            <w:tcBorders>
              <w:top w:val="nil"/>
              <w:left w:val="single" w:sz="4" w:space="0" w:color="000000" w:themeColor="text1"/>
              <w:bottom w:val="single" w:sz="4" w:space="0" w:color="000000" w:themeColor="text1"/>
              <w:right w:val="single" w:sz="4" w:space="0" w:color="000000" w:themeColor="text1"/>
            </w:tcBorders>
          </w:tcPr>
          <w:p w14:paraId="64AB099F" w14:textId="5C2DA592" w:rsidR="001D28ED" w:rsidRPr="000647D6" w:rsidRDefault="001D28ED" w:rsidP="001D28ED">
            <w:pPr>
              <w:spacing w:before="60" w:after="60" w:line="259" w:lineRule="auto"/>
              <w:ind w:left="0" w:right="0" w:firstLine="0"/>
              <w:jc w:val="left"/>
            </w:pPr>
            <w:r w:rsidRPr="000647D6">
              <w:rPr>
                <w:sz w:val="16"/>
                <w:szCs w:val="16"/>
              </w:rPr>
              <w:t xml:space="preserve">Zgodnie z definicją zawartą w </w:t>
            </w:r>
            <w:r>
              <w:rPr>
                <w:sz w:val="16"/>
                <w:szCs w:val="16"/>
              </w:rPr>
              <w:t xml:space="preserve">Załączniku nr </w:t>
            </w:r>
            <w:r w:rsidRPr="000647D6">
              <w:rPr>
                <w:b/>
                <w:bCs/>
                <w:sz w:val="16"/>
                <w:szCs w:val="16"/>
              </w:rPr>
              <w:t>18 do Umowy - Warunki świadczenia usług Asysty Technicznej</w:t>
            </w:r>
          </w:p>
        </w:tc>
      </w:tr>
      <w:tr w:rsidR="001D28ED" w:rsidRPr="00C37796" w14:paraId="5D661218" w14:textId="77777777" w:rsidTr="08BCC774">
        <w:tblPrEx>
          <w:tblCellMar>
            <w:left w:w="70" w:type="dxa"/>
          </w:tblCellMar>
        </w:tblPrEx>
        <w:trPr>
          <w:cantSplit/>
        </w:trPr>
        <w:tc>
          <w:tcPr>
            <w:tcW w:w="1180" w:type="pct"/>
            <w:tcBorders>
              <w:top w:val="nil"/>
              <w:left w:val="single" w:sz="4" w:space="0" w:color="000000" w:themeColor="text1"/>
              <w:bottom w:val="single" w:sz="4" w:space="0" w:color="000000" w:themeColor="text1"/>
              <w:right w:val="single" w:sz="4" w:space="0" w:color="000000" w:themeColor="text1"/>
            </w:tcBorders>
          </w:tcPr>
          <w:p w14:paraId="5AE261B9" w14:textId="5B45F978" w:rsidR="001D28ED" w:rsidRPr="00C37796" w:rsidRDefault="001D28ED" w:rsidP="001D28ED">
            <w:pPr>
              <w:spacing w:before="60" w:after="60" w:line="259" w:lineRule="auto"/>
              <w:ind w:left="0" w:right="0" w:firstLine="0"/>
              <w:jc w:val="left"/>
              <w:rPr>
                <w:sz w:val="16"/>
                <w:szCs w:val="16"/>
                <w:highlight w:val="yellow"/>
              </w:rPr>
            </w:pPr>
            <w:r w:rsidRPr="00F60A13">
              <w:rPr>
                <w:sz w:val="16"/>
                <w:szCs w:val="16"/>
              </w:rPr>
              <w:t>Umowa</w:t>
            </w:r>
          </w:p>
        </w:tc>
        <w:tc>
          <w:tcPr>
            <w:tcW w:w="3820" w:type="pct"/>
            <w:tcBorders>
              <w:top w:val="nil"/>
              <w:left w:val="single" w:sz="4" w:space="0" w:color="000000" w:themeColor="text1"/>
              <w:bottom w:val="single" w:sz="4" w:space="0" w:color="000000" w:themeColor="text1"/>
              <w:right w:val="single" w:sz="4" w:space="0" w:color="000000" w:themeColor="text1"/>
            </w:tcBorders>
          </w:tcPr>
          <w:p w14:paraId="39CBE03B" w14:textId="47638BB9" w:rsidR="001D28ED" w:rsidRPr="00C37796" w:rsidRDefault="001D28ED" w:rsidP="001D28ED">
            <w:pPr>
              <w:spacing w:before="60" w:after="60" w:line="259" w:lineRule="auto"/>
              <w:ind w:left="0" w:right="0" w:firstLine="0"/>
              <w:jc w:val="left"/>
              <w:rPr>
                <w:sz w:val="16"/>
                <w:szCs w:val="16"/>
                <w:highlight w:val="yellow"/>
              </w:rPr>
            </w:pPr>
            <w:r w:rsidRPr="00F60A13">
              <w:rPr>
                <w:sz w:val="16"/>
                <w:szCs w:val="16"/>
              </w:rPr>
              <w:t>Dokument będący dokumentem nadrzędnym do niniejszego dokumentu OPZ.</w:t>
            </w:r>
          </w:p>
        </w:tc>
      </w:tr>
      <w:tr w:rsidR="001D28ED" w:rsidRPr="00C37796" w14:paraId="2AAE1822"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021C8" w14:textId="77777777" w:rsidR="001D28ED" w:rsidRPr="00C37796" w:rsidRDefault="001D28ED" w:rsidP="001D28ED">
            <w:pPr>
              <w:spacing w:before="60" w:after="60" w:line="259" w:lineRule="auto"/>
              <w:ind w:left="0" w:right="0" w:firstLine="0"/>
              <w:jc w:val="left"/>
            </w:pPr>
            <w:r w:rsidRPr="00C37796">
              <w:rPr>
                <w:sz w:val="16"/>
                <w:szCs w:val="16"/>
              </w:rPr>
              <w:t xml:space="preserve">Wymaganie </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CB664" w14:textId="77777777" w:rsidR="001D28ED" w:rsidRPr="00C37796" w:rsidRDefault="001D28ED" w:rsidP="001D28ED">
            <w:pPr>
              <w:spacing w:before="60" w:after="60" w:line="259" w:lineRule="auto"/>
              <w:ind w:left="0" w:right="44" w:firstLine="0"/>
              <w:jc w:val="left"/>
            </w:pPr>
            <w:r w:rsidRPr="00C37796">
              <w:rPr>
                <w:sz w:val="16"/>
                <w:szCs w:val="16"/>
              </w:rPr>
              <w:t xml:space="preserve">Pojedyncza, opisana potrzeba określonego produktu czy usługi albo sposobu ich działania. Stwierdzenie identyfikujące potrzebne cechy, możliwości, charakterystyki lub jakość systemu, aby był on wartościowy i pożyteczny dla użytkownika </w:t>
            </w:r>
          </w:p>
        </w:tc>
      </w:tr>
      <w:tr w:rsidR="001D28ED" w:rsidRPr="00C37796" w14:paraId="45138C64"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471CC" w14:textId="77777777" w:rsidR="001D28ED" w:rsidRPr="00C37796" w:rsidRDefault="001D28ED" w:rsidP="001D28ED">
            <w:pPr>
              <w:spacing w:before="60" w:after="60" w:line="259" w:lineRule="auto"/>
              <w:ind w:left="0" w:right="0" w:firstLine="0"/>
              <w:jc w:val="left"/>
            </w:pPr>
            <w:r w:rsidRPr="00C37796">
              <w:rPr>
                <w:sz w:val="16"/>
                <w:szCs w:val="16"/>
              </w:rPr>
              <w:t xml:space="preserve">Wykonawca </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E6ACA" w14:textId="3262D122" w:rsidR="001D28ED" w:rsidRPr="00C37796" w:rsidRDefault="001D28ED" w:rsidP="001D28ED">
            <w:pPr>
              <w:spacing w:before="60" w:after="60" w:line="259" w:lineRule="auto"/>
              <w:ind w:left="0" w:right="0" w:firstLine="0"/>
              <w:jc w:val="left"/>
            </w:pPr>
            <w:r w:rsidRPr="00C37796">
              <w:rPr>
                <w:sz w:val="16"/>
                <w:szCs w:val="16"/>
              </w:rPr>
              <w:t xml:space="preserve">Podmiot będący stroną realizującą zakres będący przedmiotem zamówienia </w:t>
            </w:r>
          </w:p>
        </w:tc>
      </w:tr>
      <w:tr w:rsidR="001D28ED" w14:paraId="7E9FD157" w14:textId="77777777" w:rsidTr="08BCC774">
        <w:tblPrEx>
          <w:tblCellMar>
            <w:left w:w="70" w:type="dxa"/>
          </w:tblCellMar>
        </w:tblPrEx>
        <w:trPr>
          <w:cantSplit/>
        </w:trPr>
        <w:tc>
          <w:tcPr>
            <w:tcW w:w="11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DBD56" w14:textId="77777777" w:rsidR="001D28ED" w:rsidRPr="00C37796" w:rsidRDefault="001D28ED" w:rsidP="001D28ED">
            <w:pPr>
              <w:spacing w:before="60" w:after="60" w:line="259" w:lineRule="auto"/>
              <w:ind w:left="0" w:right="0" w:firstLine="0"/>
              <w:jc w:val="left"/>
            </w:pPr>
            <w:r w:rsidRPr="00C37796">
              <w:rPr>
                <w:sz w:val="16"/>
                <w:szCs w:val="16"/>
              </w:rPr>
              <w:t xml:space="preserve">Zamawiający </w:t>
            </w:r>
          </w:p>
        </w:tc>
        <w:tc>
          <w:tcPr>
            <w:tcW w:w="38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3A06" w14:textId="08588F8E" w:rsidR="001D28ED" w:rsidRDefault="001D28ED" w:rsidP="001D28ED">
            <w:pPr>
              <w:spacing w:before="60" w:after="60" w:line="259" w:lineRule="auto"/>
              <w:ind w:left="0" w:right="0" w:firstLine="0"/>
              <w:jc w:val="left"/>
            </w:pPr>
            <w:r w:rsidRPr="00C37796">
              <w:rPr>
                <w:sz w:val="16"/>
                <w:szCs w:val="16"/>
              </w:rPr>
              <w:t>PGE Systemy S.A. - Podmiot będący stroną zamawiającą realizację zakresu będącego przedmiotem zamówienia</w:t>
            </w:r>
            <w:r w:rsidRPr="6BE7ED4C">
              <w:rPr>
                <w:sz w:val="16"/>
                <w:szCs w:val="16"/>
              </w:rPr>
              <w:t xml:space="preserve"> </w:t>
            </w:r>
          </w:p>
        </w:tc>
      </w:tr>
    </w:tbl>
    <w:p w14:paraId="542EFCA7" w14:textId="77777777" w:rsidR="000F3311" w:rsidRDefault="00512541">
      <w:pPr>
        <w:spacing w:after="163" w:line="259" w:lineRule="auto"/>
        <w:ind w:left="0" w:right="0" w:firstLine="0"/>
        <w:jc w:val="left"/>
      </w:pPr>
      <w:r>
        <w:t xml:space="preserve"> </w:t>
      </w:r>
    </w:p>
    <w:p w14:paraId="299F6ADC" w14:textId="77777777" w:rsidR="000F3311" w:rsidRPr="00C37796" w:rsidRDefault="623D4AFE" w:rsidP="00397153">
      <w:pPr>
        <w:pStyle w:val="PGEtekst"/>
        <w:rPr>
          <w:lang w:val="en-US"/>
        </w:rPr>
      </w:pPr>
      <w:r>
        <w:t xml:space="preserve">Ilekroć w niniejszym dokumencie OPZ pojawią się wskazane poniżej terminy, będą one ZAWSZE interpretowane zgodnie z regułami zdefiniowanymi w „Best Current Practice. </w:t>
      </w:r>
      <w:r w:rsidRPr="00C37796">
        <w:rPr>
          <w:lang w:val="en-US"/>
        </w:rPr>
        <w:t xml:space="preserve">Key words for use in RFCs to Indicate Requirement Levels” (https://www.ietf.org/rfc/rfc2119.txt, dalej RFC 2119), mianowicie: </w:t>
      </w:r>
    </w:p>
    <w:p w14:paraId="63D34BBE" w14:textId="77777777" w:rsidR="000F3311" w:rsidRDefault="623D4AFE" w:rsidP="00385DF8">
      <w:pPr>
        <w:pStyle w:val="PGEtekst"/>
        <w:numPr>
          <w:ilvl w:val="0"/>
          <w:numId w:val="6"/>
        </w:numPr>
      </w:pPr>
      <w:r>
        <w:t xml:space="preserve">terminy MUSI, WYMAGANY lub NIE MOŻE, ZABRONIONE oznaczają, że treść zapisu musi być bezwzględnie przestrzegana (RFC 2119: MUST, REQUIRED, SHALL), </w:t>
      </w:r>
    </w:p>
    <w:p w14:paraId="3C0D9F5A" w14:textId="77777777" w:rsidR="000F3311" w:rsidRDefault="623D4AFE" w:rsidP="00385DF8">
      <w:pPr>
        <w:pStyle w:val="PGEtekst"/>
        <w:numPr>
          <w:ilvl w:val="0"/>
          <w:numId w:val="6"/>
        </w:numPr>
      </w:pPr>
      <w:r>
        <w:t xml:space="preserve">terminy POWINNO i ZALECANE lub NIE POWINNO, NIEZALECANE oznaczają, że dopuszczalne jest niezastosowanie się do treści zapisu, aczkolwiek każde takie niedostosowanie się wymaga przedstawienia argumentacji i wymaga każdorazowo zgody Zamawiającego (RFC 2119: SHOULD, RECOMMENDED), </w:t>
      </w:r>
    </w:p>
    <w:p w14:paraId="71A705AD" w14:textId="77777777" w:rsidR="000F3311" w:rsidRDefault="623D4AFE" w:rsidP="00385DF8">
      <w:pPr>
        <w:pStyle w:val="PGEtekst"/>
        <w:numPr>
          <w:ilvl w:val="0"/>
          <w:numId w:val="6"/>
        </w:numPr>
      </w:pPr>
      <w:r>
        <w:t xml:space="preserve">terminy MOŻE lub OPCJONALNIE oznaczają, że dany element jest opcjonalny i nie musi być uwzględniony i stanowi jedynie sugestię ze strony Zamawiającego, że taka opcja jest przyzwolona (RFC 2119: MAY, OPTIONAL). </w:t>
      </w:r>
    </w:p>
    <w:p w14:paraId="0B6D1B2B" w14:textId="77777777" w:rsidR="00BB6FF1" w:rsidRDefault="00BB6FF1" w:rsidP="00397153">
      <w:pPr>
        <w:pStyle w:val="PGEtekst"/>
        <w:ind w:left="720"/>
      </w:pPr>
    </w:p>
    <w:p w14:paraId="40BEE8E3" w14:textId="5599CBC5" w:rsidR="00A24F76" w:rsidRPr="00B857C7" w:rsidRDefault="623D4AFE" w:rsidP="00391B12">
      <w:pPr>
        <w:pStyle w:val="Nagwek1"/>
      </w:pPr>
      <w:bookmarkStart w:id="6" w:name="_Toc127873522"/>
      <w:bookmarkStart w:id="7" w:name="_Toc214625077"/>
      <w:r>
        <w:lastRenderedPageBreak/>
        <w:t>K</w:t>
      </w:r>
      <w:r w:rsidR="504698A8">
        <w:t>oncepcja architektury Systemu</w:t>
      </w:r>
      <w:bookmarkEnd w:id="6"/>
      <w:bookmarkEnd w:id="7"/>
      <w:r>
        <w:t xml:space="preserve"> </w:t>
      </w:r>
    </w:p>
    <w:p w14:paraId="277A09E6" w14:textId="0225F6B3" w:rsidR="00A24F76" w:rsidRPr="00BB6FF1" w:rsidRDefault="00A24F76" w:rsidP="00BB6FF1">
      <w:pPr>
        <w:pStyle w:val="Nagwek2"/>
      </w:pPr>
      <w:bookmarkStart w:id="8" w:name="_Toc214625078"/>
      <w:r w:rsidRPr="00BB6FF1">
        <w:t>Modele wdrożenia</w:t>
      </w:r>
      <w:bookmarkEnd w:id="8"/>
    </w:p>
    <w:p w14:paraId="0FDA8B88" w14:textId="5B6839A8" w:rsidR="00A24F76" w:rsidRPr="00C362C1" w:rsidRDefault="00A24F76" w:rsidP="00397153">
      <w:pPr>
        <w:pStyle w:val="PGEtekst"/>
      </w:pPr>
      <w:bookmarkStart w:id="9" w:name="_Hlk213308432"/>
      <w:r>
        <w:t>System PPM powinien być dostępny w różnych modelach wdrożeniowych, umożliwiających dostosowanie do strategii IT Zamawiającego:</w:t>
      </w:r>
    </w:p>
    <w:p w14:paraId="4E27A51D" w14:textId="6FDBE180" w:rsidR="00A24F76" w:rsidRPr="00C362C1" w:rsidRDefault="00A24F76" w:rsidP="00385DF8">
      <w:pPr>
        <w:pStyle w:val="PGEtekst"/>
        <w:numPr>
          <w:ilvl w:val="0"/>
          <w:numId w:val="7"/>
        </w:numPr>
      </w:pPr>
      <w:r w:rsidRPr="00C362C1">
        <w:rPr>
          <w:b/>
          <w:bCs/>
        </w:rPr>
        <w:t>SaaS (Software as a Service)</w:t>
      </w:r>
      <w:r w:rsidRPr="00C362C1">
        <w:t xml:space="preserve"> – rozwiązanie</w:t>
      </w:r>
      <w:r w:rsidR="00DA1A45">
        <w:t xml:space="preserve"> w chmurze publicznej </w:t>
      </w:r>
      <w:r w:rsidR="00FC365C">
        <w:t>–</w:t>
      </w:r>
      <w:r w:rsidRPr="00C362C1">
        <w:t xml:space="preserve"> </w:t>
      </w:r>
      <w:r w:rsidR="00FC365C">
        <w:t xml:space="preserve">w pełni </w:t>
      </w:r>
      <w:r w:rsidRPr="00C362C1">
        <w:t>zarządzane przez dostawcę</w:t>
      </w:r>
      <w:r w:rsidR="00FC365C">
        <w:t xml:space="preserve"> w zakresie środowiska, aplikacji i platformy </w:t>
      </w:r>
      <w:r w:rsidR="00E24456">
        <w:t>uruchomieniowej</w:t>
      </w:r>
      <w:r w:rsidRPr="00C362C1">
        <w:t>, zapewniające szybkie wdrożenie, automatyczne aktualizacje oraz minimalizację kosztów infrastruktury.</w:t>
      </w:r>
    </w:p>
    <w:p w14:paraId="3DF6A62C" w14:textId="17EF01E3" w:rsidR="00A24F76" w:rsidRPr="00C362C1" w:rsidRDefault="00A10BF9" w:rsidP="00385DF8">
      <w:pPr>
        <w:pStyle w:val="PGEtekst"/>
        <w:numPr>
          <w:ilvl w:val="0"/>
          <w:numId w:val="7"/>
        </w:numPr>
      </w:pPr>
      <w:bookmarkStart w:id="10" w:name="_Hlk213845504"/>
      <w:r w:rsidRPr="00F62C8C">
        <w:rPr>
          <w:rFonts w:eastAsiaTheme="minorEastAsia" w:cs="Arial"/>
          <w:b/>
        </w:rPr>
        <w:t xml:space="preserve">IaaS (Infrastructure as a Service) </w:t>
      </w:r>
      <w:r w:rsidRPr="00F62C8C">
        <w:rPr>
          <w:rFonts w:eastAsiaTheme="minorEastAsia" w:cs="Arial"/>
        </w:rPr>
        <w:t>to rozwiązanie oparte na dedykowanym tenancie organizacji, zapewniające pełną kontrolę nad danymi oraz zgodność z przyjętymi politykami bezpieczeństwa. Model ten umożliwia efektywne zarządzanie zasobami infrastrukturalnymi w środowisku chmurowym, gwarantując wysoką elastyczność, skalowalność oraz poziom bezpieczeństwa wymagany przez Zamawiającego.</w:t>
      </w:r>
      <w:bookmarkEnd w:id="10"/>
      <w:r w:rsidRPr="00F62C8C">
        <w:rPr>
          <w:rFonts w:cs="Arial"/>
        </w:rPr>
        <w:br/>
      </w:r>
    </w:p>
    <w:p w14:paraId="3A15F1B7" w14:textId="6CCEE2F7" w:rsidR="00A24F76" w:rsidRPr="00C362C1" w:rsidRDefault="6F7B7013" w:rsidP="00C362C1">
      <w:pPr>
        <w:pStyle w:val="Nagwek2"/>
      </w:pPr>
      <w:bookmarkStart w:id="11" w:name="_Toc214625079"/>
      <w:bookmarkEnd w:id="9"/>
      <w:r>
        <w:t>Modele licencjonowania</w:t>
      </w:r>
      <w:bookmarkEnd w:id="11"/>
    </w:p>
    <w:p w14:paraId="4AFB3D78" w14:textId="3647079E" w:rsidR="00A24F76" w:rsidRPr="00C362C1" w:rsidRDefault="00A24F76" w:rsidP="00397153">
      <w:pPr>
        <w:pStyle w:val="PGEtekst"/>
      </w:pPr>
      <w:r w:rsidRPr="00C362C1">
        <w:t xml:space="preserve">Oferowany System </w:t>
      </w:r>
      <w:r w:rsidRPr="00A86C5F">
        <w:t xml:space="preserve">powinien być licencjonowany w modelu licencji wieczystych (ang. </w:t>
      </w:r>
      <w:r w:rsidRPr="00A86C5F">
        <w:rPr>
          <w:i/>
          <w:iCs/>
        </w:rPr>
        <w:t>perpetual</w:t>
      </w:r>
      <w:r w:rsidRPr="00A86C5F">
        <w:t>). Dopuszcza się zastosowanie modelu subskrypcj</w:t>
      </w:r>
      <w:r w:rsidR="00A86C5F" w:rsidRPr="00A86C5F">
        <w:t>i</w:t>
      </w:r>
      <w:r w:rsidR="00DA6588" w:rsidRPr="00A86C5F">
        <w:t xml:space="preserve"> lub SaaS </w:t>
      </w:r>
      <w:r w:rsidRPr="00A86C5F">
        <w:t>– w takim</w:t>
      </w:r>
      <w:r w:rsidRPr="00C362C1">
        <w:t xml:space="preserve"> przypadku w cenie łącznej należy uwzględnić koszt subskrypcji licencji na czas wdrożenia oraz w okresie świadczenia usługi Rozszerzonej Gwarancji.</w:t>
      </w:r>
    </w:p>
    <w:p w14:paraId="69B7C143" w14:textId="77777777" w:rsidR="00A24F76" w:rsidRPr="00C362C1" w:rsidRDefault="00A24F76" w:rsidP="00397153">
      <w:pPr>
        <w:pStyle w:val="PGEtekst"/>
      </w:pPr>
      <w:r w:rsidRPr="00C362C1">
        <w:t>Wszyscy oferenci zobowiązani są do zapewnienia:</w:t>
      </w:r>
    </w:p>
    <w:p w14:paraId="0F77D259" w14:textId="77777777" w:rsidR="00C362C1" w:rsidRPr="00C362C1" w:rsidRDefault="00A24F76" w:rsidP="00385DF8">
      <w:pPr>
        <w:pStyle w:val="PGEtekst"/>
        <w:numPr>
          <w:ilvl w:val="0"/>
          <w:numId w:val="8"/>
        </w:numPr>
      </w:pPr>
      <w:r w:rsidRPr="00C362C1">
        <w:t>równoważnych praw użytkowania,</w:t>
      </w:r>
    </w:p>
    <w:p w14:paraId="25A3C053" w14:textId="0999AF2A" w:rsidR="00C362C1" w:rsidRPr="00C362C1" w:rsidRDefault="00A24F76" w:rsidP="00385DF8">
      <w:pPr>
        <w:pStyle w:val="PGEtekst"/>
        <w:numPr>
          <w:ilvl w:val="0"/>
          <w:numId w:val="8"/>
        </w:numPr>
      </w:pPr>
      <w:r w:rsidRPr="00C362C1">
        <w:t>przejrzystych kosztów</w:t>
      </w:r>
      <w:r w:rsidR="00537C14">
        <w:t>.</w:t>
      </w:r>
    </w:p>
    <w:p w14:paraId="65BF52F1" w14:textId="77777777" w:rsidR="00BB6FF1" w:rsidRPr="00C362C1" w:rsidRDefault="00BB6FF1" w:rsidP="00397153">
      <w:pPr>
        <w:pStyle w:val="PGEtekst"/>
        <w:ind w:left="720"/>
      </w:pPr>
    </w:p>
    <w:p w14:paraId="0CDE6CA8" w14:textId="77777777" w:rsidR="00A24F76" w:rsidRDefault="00A24F76" w:rsidP="00BB6FF1">
      <w:pPr>
        <w:pStyle w:val="PGEtekst"/>
      </w:pPr>
      <w:r w:rsidRPr="00C362C1">
        <w:t xml:space="preserve">W przypadku modelu </w:t>
      </w:r>
      <w:r w:rsidRPr="00C362C1">
        <w:rPr>
          <w:b/>
          <w:bCs/>
        </w:rPr>
        <w:t>SaaS</w:t>
      </w:r>
      <w:r w:rsidRPr="00C362C1">
        <w:t>, wymagane jest:</w:t>
      </w:r>
    </w:p>
    <w:p w14:paraId="10F758D3" w14:textId="1C556F1F" w:rsidR="00537C14" w:rsidRDefault="00537C14" w:rsidP="00385DF8">
      <w:pPr>
        <w:pStyle w:val="PGEtekst"/>
        <w:numPr>
          <w:ilvl w:val="0"/>
          <w:numId w:val="9"/>
        </w:numPr>
      </w:pPr>
      <w:r>
        <w:t xml:space="preserve">opracowanie </w:t>
      </w:r>
      <w:r w:rsidRPr="00C362C1">
        <w:t>planu wyjścia (exit plan)</w:t>
      </w:r>
      <w:r>
        <w:t>,</w:t>
      </w:r>
    </w:p>
    <w:p w14:paraId="4BFB238A" w14:textId="77777777" w:rsidR="00A24F76" w:rsidRPr="00C362C1" w:rsidRDefault="00A24F76" w:rsidP="00385DF8">
      <w:pPr>
        <w:pStyle w:val="PGEtekst"/>
        <w:numPr>
          <w:ilvl w:val="0"/>
          <w:numId w:val="9"/>
        </w:numPr>
      </w:pPr>
      <w:r w:rsidRPr="00C362C1">
        <w:t xml:space="preserve">zgodność z rozdziałem VI </w:t>
      </w:r>
      <w:r w:rsidRPr="00C362C1">
        <w:rPr>
          <w:b/>
          <w:bCs/>
        </w:rPr>
        <w:t>Data Act</w:t>
      </w:r>
      <w:r w:rsidRPr="00C362C1">
        <w:t xml:space="preserve"> (możliwość przenoszenia danych, brak opłat zaporowych),</w:t>
      </w:r>
    </w:p>
    <w:p w14:paraId="2119FD71" w14:textId="77777777" w:rsidR="00A24F76" w:rsidRDefault="00A24F76" w:rsidP="00385DF8">
      <w:pPr>
        <w:pStyle w:val="PGEtekst"/>
        <w:numPr>
          <w:ilvl w:val="0"/>
          <w:numId w:val="9"/>
        </w:numPr>
      </w:pPr>
      <w:r w:rsidRPr="00C362C1">
        <w:t xml:space="preserve">pełne </w:t>
      </w:r>
      <w:r w:rsidRPr="00C362C1">
        <w:rPr>
          <w:b/>
          <w:bCs/>
        </w:rPr>
        <w:t>API</w:t>
      </w:r>
      <w:r w:rsidRPr="00C362C1">
        <w:t xml:space="preserve"> umożliwiające migrację danych do innych systemów.</w:t>
      </w:r>
    </w:p>
    <w:p w14:paraId="5C3112DD" w14:textId="77777777" w:rsidR="00A86C5F" w:rsidRPr="00C362C1" w:rsidRDefault="00A86C5F" w:rsidP="00537C14">
      <w:pPr>
        <w:pStyle w:val="PGEtekst"/>
        <w:ind w:left="720"/>
      </w:pPr>
    </w:p>
    <w:p w14:paraId="469ACBA7" w14:textId="232CE972" w:rsidR="00A24F76" w:rsidRPr="00C362C1" w:rsidRDefault="00A24F76" w:rsidP="00C362C1">
      <w:pPr>
        <w:pStyle w:val="Nagwek2"/>
      </w:pPr>
      <w:bookmarkStart w:id="12" w:name="_Toc214625080"/>
      <w:r>
        <w:t>Integracja z systemami</w:t>
      </w:r>
      <w:bookmarkEnd w:id="12"/>
    </w:p>
    <w:p w14:paraId="3B83B204" w14:textId="369A035F" w:rsidR="00A24F76" w:rsidRDefault="6F7B7013" w:rsidP="00BB6FF1">
      <w:pPr>
        <w:pStyle w:val="PGEtekst"/>
      </w:pPr>
      <w:r>
        <w:t xml:space="preserve">System PPM musi </w:t>
      </w:r>
      <w:r w:rsidR="000E73EC">
        <w:t xml:space="preserve">obsługiwać </w:t>
      </w:r>
      <w:r>
        <w:t>integracj</w:t>
      </w:r>
      <w:r w:rsidR="000E73EC">
        <w:t>e</w:t>
      </w:r>
      <w:r>
        <w:t xml:space="preserve"> z kluczowymi systemami funkcjonującymi</w:t>
      </w:r>
      <w:r w:rsidR="009765F8">
        <w:t xml:space="preserve"> w Grupie</w:t>
      </w:r>
      <w:r>
        <w:t>, w szczególności:</w:t>
      </w:r>
    </w:p>
    <w:p w14:paraId="06621CCF" w14:textId="77777777" w:rsidR="00BB6FF1" w:rsidRPr="00C362C1" w:rsidRDefault="00BB6FF1" w:rsidP="00397153">
      <w:pPr>
        <w:pStyle w:val="PGEtekst"/>
      </w:pPr>
    </w:p>
    <w:p w14:paraId="46510FF4" w14:textId="0AC509F2" w:rsidR="00A24F76" w:rsidRPr="00764554" w:rsidRDefault="00D154DA" w:rsidP="00385DF8">
      <w:pPr>
        <w:pStyle w:val="PGEtekst"/>
        <w:numPr>
          <w:ilvl w:val="0"/>
          <w:numId w:val="10"/>
        </w:numPr>
      </w:pPr>
      <w:r w:rsidRPr="00764554">
        <w:rPr>
          <w:b/>
          <w:bCs/>
        </w:rPr>
        <w:t xml:space="preserve">SAP </w:t>
      </w:r>
      <w:r w:rsidR="003310AF">
        <w:rPr>
          <w:b/>
          <w:bCs/>
        </w:rPr>
        <w:t>RIL</w:t>
      </w:r>
      <w:r w:rsidRPr="00764554">
        <w:rPr>
          <w:b/>
          <w:bCs/>
        </w:rPr>
        <w:t xml:space="preserve">, SAP </w:t>
      </w:r>
      <w:r w:rsidR="00AA3D0E">
        <w:rPr>
          <w:b/>
          <w:bCs/>
        </w:rPr>
        <w:t>ZKL</w:t>
      </w:r>
      <w:r w:rsidR="00A24F76" w:rsidRPr="00764554">
        <w:t>– synchronizacja danych finansowych, budżetów, kosztów projektów</w:t>
      </w:r>
      <w:r w:rsidR="00BB6FF1" w:rsidRPr="00764554">
        <w:t>, danych HR.</w:t>
      </w:r>
    </w:p>
    <w:p w14:paraId="2EDDEEF0" w14:textId="236FACAD" w:rsidR="00A24F76" w:rsidRPr="00C362C1" w:rsidRDefault="00A22504" w:rsidP="00385DF8">
      <w:pPr>
        <w:pStyle w:val="PGEtekst"/>
        <w:numPr>
          <w:ilvl w:val="0"/>
          <w:numId w:val="10"/>
        </w:numPr>
      </w:pPr>
      <w:r w:rsidRPr="00A22504">
        <w:rPr>
          <w:b/>
          <w:bCs/>
        </w:rPr>
        <w:t>Active Directory (AD) / Microsoft Entra ID</w:t>
      </w:r>
      <w:r w:rsidR="00A24F76" w:rsidRPr="00C362C1">
        <w:t xml:space="preserve"> – </w:t>
      </w:r>
      <w:bookmarkStart w:id="13" w:name="_Hlk212815163"/>
      <w:r w:rsidR="00A24F76" w:rsidRPr="00C362C1">
        <w:t>zarządzanie tożsamością użytkowników, uwierzytelnianie oraz kontrola dostępu.</w:t>
      </w:r>
    </w:p>
    <w:bookmarkEnd w:id="13"/>
    <w:p w14:paraId="7266A1F8" w14:textId="3AE33BBB" w:rsidR="00A24F76" w:rsidRPr="00C362C1" w:rsidRDefault="00A24F76" w:rsidP="00385DF8">
      <w:pPr>
        <w:pStyle w:val="PGEtekst"/>
        <w:numPr>
          <w:ilvl w:val="0"/>
          <w:numId w:val="10"/>
        </w:numPr>
      </w:pPr>
      <w:r w:rsidRPr="00C362C1">
        <w:rPr>
          <w:b/>
          <w:bCs/>
        </w:rPr>
        <w:t>Power BI</w:t>
      </w:r>
      <w:r w:rsidRPr="00C362C1">
        <w:t xml:space="preserve"> – integracja z narzędziami analitycznymi i raportowymi, umożliwiająca tworzenie dashboardów i analiz portfela projektów</w:t>
      </w:r>
      <w:r w:rsidR="5CFF91D1">
        <w:t xml:space="preserve">, poprzez wykonanie modelu danych w narzędziu PPM i </w:t>
      </w:r>
      <w:r w:rsidR="0E8D1D0A">
        <w:t xml:space="preserve">codzienne </w:t>
      </w:r>
      <w:r w:rsidR="5CFF91D1">
        <w:t xml:space="preserve">zasilanie </w:t>
      </w:r>
      <w:r w:rsidR="27065520">
        <w:t>Hurtowni Danych</w:t>
      </w:r>
      <w:r w:rsidR="5CFF91D1">
        <w:t xml:space="preserve"> aktualizacj</w:t>
      </w:r>
      <w:r w:rsidR="34455B0E">
        <w:t>ami</w:t>
      </w:r>
      <w:r w:rsidR="5CFF91D1">
        <w:t xml:space="preserve"> przyrostow</w:t>
      </w:r>
      <w:r w:rsidR="5CDEADE4">
        <w:t>ymi.</w:t>
      </w:r>
    </w:p>
    <w:p w14:paraId="6660A63F" w14:textId="77777777" w:rsidR="00A24F76" w:rsidRDefault="00A24F76" w:rsidP="00385DF8">
      <w:pPr>
        <w:pStyle w:val="PGEtekst"/>
        <w:numPr>
          <w:ilvl w:val="0"/>
          <w:numId w:val="10"/>
        </w:numPr>
      </w:pPr>
      <w:r w:rsidRPr="00C362C1">
        <w:rPr>
          <w:b/>
          <w:bCs/>
        </w:rPr>
        <w:t>Szyna danych / ESB (Enterprise Service Bus)</w:t>
      </w:r>
      <w:r w:rsidRPr="00C362C1">
        <w:t xml:space="preserve"> – wymiana danych między systemami, orkiestracja procesów oraz zapewnienie spójności informacji w ekosystemie IT.</w:t>
      </w:r>
    </w:p>
    <w:p w14:paraId="23609C7E" w14:textId="78526EC6" w:rsidR="5E512749" w:rsidRDefault="5E512749" w:rsidP="00385DF8">
      <w:pPr>
        <w:pStyle w:val="PGEtekst"/>
        <w:numPr>
          <w:ilvl w:val="0"/>
          <w:numId w:val="10"/>
        </w:numPr>
      </w:pPr>
      <w:r w:rsidRPr="00736B36">
        <w:rPr>
          <w:b/>
          <w:bCs/>
        </w:rPr>
        <w:t>PURVIEW</w:t>
      </w:r>
      <w:r>
        <w:t xml:space="preserve"> – integracja z narzędziami do zarządzania danymi (Data Catalog)</w:t>
      </w:r>
    </w:p>
    <w:p w14:paraId="6316EB39" w14:textId="47CB6143" w:rsidR="39CFB3F4" w:rsidRDefault="39CFB3F4" w:rsidP="00385DF8">
      <w:pPr>
        <w:pStyle w:val="PGEtekst"/>
        <w:numPr>
          <w:ilvl w:val="0"/>
          <w:numId w:val="10"/>
        </w:numPr>
      </w:pPr>
      <w:r w:rsidRPr="00736B36">
        <w:rPr>
          <w:b/>
          <w:bCs/>
        </w:rPr>
        <w:t>SharePoint</w:t>
      </w:r>
      <w:r>
        <w:t xml:space="preserve"> – platforma </w:t>
      </w:r>
      <w:r w:rsidR="7CD02ED9">
        <w:t xml:space="preserve">przechowywania dokumentacji </w:t>
      </w:r>
      <w:r w:rsidR="0C1809BC">
        <w:t>(ECM)</w:t>
      </w:r>
    </w:p>
    <w:p w14:paraId="4077D312" w14:textId="1293820C" w:rsidR="00556EB3" w:rsidRPr="0099162F" w:rsidRDefault="008A1653" w:rsidP="00385DF8">
      <w:pPr>
        <w:pStyle w:val="PGEtekst"/>
        <w:numPr>
          <w:ilvl w:val="0"/>
          <w:numId w:val="10"/>
        </w:numPr>
      </w:pPr>
      <w:r w:rsidRPr="007D592F">
        <w:rPr>
          <w:b/>
          <w:bCs/>
        </w:rPr>
        <w:t>Webcon</w:t>
      </w:r>
      <w:r w:rsidR="0099162F">
        <w:rPr>
          <w:b/>
          <w:bCs/>
        </w:rPr>
        <w:t xml:space="preserve">  - </w:t>
      </w:r>
      <w:r w:rsidR="0099162F" w:rsidRPr="0099162F">
        <w:t>przesłanie danych dotyczących planowanych inicjatyw</w:t>
      </w:r>
      <w:r w:rsidR="003E764F">
        <w:t>.</w:t>
      </w:r>
    </w:p>
    <w:p w14:paraId="591818F2" w14:textId="749AA0EC" w:rsidR="00A24F76" w:rsidRPr="00C362C1" w:rsidRDefault="00A24F76" w:rsidP="00C362C1">
      <w:pPr>
        <w:pStyle w:val="Nagwek2"/>
      </w:pPr>
      <w:bookmarkStart w:id="14" w:name="_Toc214625081"/>
      <w:r w:rsidRPr="00C362C1">
        <w:lastRenderedPageBreak/>
        <w:t>Wymagania niefunkcjonalne</w:t>
      </w:r>
      <w:bookmarkEnd w:id="14"/>
    </w:p>
    <w:p w14:paraId="0C81E724" w14:textId="40F93C93" w:rsidR="00A24F76" w:rsidRDefault="00A24F76" w:rsidP="00BB6FF1">
      <w:pPr>
        <w:pStyle w:val="PGEtekst"/>
      </w:pPr>
      <w:r w:rsidRPr="00C362C1">
        <w:t xml:space="preserve">Architektura </w:t>
      </w:r>
      <w:r w:rsidR="00632DFC">
        <w:t>S</w:t>
      </w:r>
      <w:r w:rsidRPr="00C362C1">
        <w:t>ystemu powinna spełniać następujące wymagania niefunkcjonalne:</w:t>
      </w:r>
    </w:p>
    <w:p w14:paraId="2587D813" w14:textId="77777777" w:rsidR="00BB6FF1" w:rsidRPr="00C362C1" w:rsidRDefault="00BB6FF1" w:rsidP="00397153">
      <w:pPr>
        <w:pStyle w:val="PGEtekst"/>
      </w:pPr>
    </w:p>
    <w:p w14:paraId="6E8D00C7" w14:textId="16CFB5B4" w:rsidR="00A24F76" w:rsidRPr="00C362C1" w:rsidRDefault="00A24F76" w:rsidP="00385DF8">
      <w:pPr>
        <w:pStyle w:val="PGEtekst"/>
        <w:numPr>
          <w:ilvl w:val="0"/>
          <w:numId w:val="11"/>
        </w:numPr>
      </w:pPr>
      <w:r w:rsidRPr="00C362C1">
        <w:rPr>
          <w:b/>
          <w:bCs/>
        </w:rPr>
        <w:t>Skalowalność</w:t>
      </w:r>
      <w:r w:rsidRPr="00C362C1">
        <w:t xml:space="preserve"> – możliwość rozbudowy </w:t>
      </w:r>
      <w:r w:rsidR="00C242A4">
        <w:t>S</w:t>
      </w:r>
      <w:r w:rsidRPr="00C362C1">
        <w:t>ystemu w zależności od liczby użytkowników i projektów.</w:t>
      </w:r>
    </w:p>
    <w:p w14:paraId="3263D50B" w14:textId="77777777" w:rsidR="00A24F76" w:rsidRPr="00C362C1" w:rsidRDefault="00A24F76" w:rsidP="00385DF8">
      <w:pPr>
        <w:pStyle w:val="PGEtekst"/>
        <w:numPr>
          <w:ilvl w:val="0"/>
          <w:numId w:val="11"/>
        </w:numPr>
      </w:pPr>
      <w:r w:rsidRPr="00C362C1">
        <w:rPr>
          <w:b/>
          <w:bCs/>
        </w:rPr>
        <w:t>Bezpieczeństwo</w:t>
      </w:r>
      <w:r w:rsidRPr="00C362C1">
        <w:t xml:space="preserve"> – zgodność z politykami bezpieczeństwa Zamawiającego, szyfrowanie danych, audyt dostępu.</w:t>
      </w:r>
    </w:p>
    <w:p w14:paraId="3AF0DF7D" w14:textId="1BEB0436" w:rsidR="00A24F76" w:rsidRPr="00C362C1" w:rsidRDefault="00A24F76" w:rsidP="00385DF8">
      <w:pPr>
        <w:pStyle w:val="PGEtekst"/>
        <w:numPr>
          <w:ilvl w:val="0"/>
          <w:numId w:val="11"/>
        </w:numPr>
      </w:pPr>
      <w:r w:rsidRPr="00C362C1">
        <w:rPr>
          <w:b/>
          <w:bCs/>
        </w:rPr>
        <w:t>Wydajność</w:t>
      </w:r>
      <w:r w:rsidRPr="00C362C1">
        <w:t xml:space="preserve"> – zapewnienie odpowiedniego czasu odpowiedzi i dostępności </w:t>
      </w:r>
      <w:r w:rsidR="00C242A4">
        <w:t>S</w:t>
      </w:r>
      <w:r w:rsidRPr="00C362C1">
        <w:t>ystemu.</w:t>
      </w:r>
    </w:p>
    <w:p w14:paraId="04F40B83" w14:textId="342135E6" w:rsidR="007405A3" w:rsidRPr="00C362C1" w:rsidRDefault="00A24F76" w:rsidP="00385DF8">
      <w:pPr>
        <w:pStyle w:val="PGEtekst"/>
        <w:numPr>
          <w:ilvl w:val="0"/>
          <w:numId w:val="11"/>
        </w:numPr>
      </w:pPr>
      <w:r w:rsidRPr="00C362C1">
        <w:rPr>
          <w:b/>
          <w:bCs/>
        </w:rPr>
        <w:t>Modularność</w:t>
      </w:r>
      <w:r w:rsidRPr="00C362C1">
        <w:t xml:space="preserve"> – możliwość wdrażania funkcji etapami oraz integracji z dodatkowymi komponentami.</w:t>
      </w:r>
    </w:p>
    <w:p w14:paraId="05E4308A" w14:textId="6D47D9F9" w:rsidR="00DA2074" w:rsidRDefault="1389858D" w:rsidP="00385DF8">
      <w:pPr>
        <w:pStyle w:val="PGEtekst"/>
        <w:numPr>
          <w:ilvl w:val="0"/>
          <w:numId w:val="11"/>
        </w:numPr>
        <w:spacing w:after="121" w:line="334" w:lineRule="auto"/>
        <w:rPr>
          <w:color w:val="000000" w:themeColor="text1"/>
          <w:sz w:val="22"/>
          <w:szCs w:val="22"/>
        </w:rPr>
      </w:pPr>
      <w:r w:rsidRPr="7D0F31FE">
        <w:rPr>
          <w:b/>
          <w:bCs/>
        </w:rPr>
        <w:t xml:space="preserve">Odporność </w:t>
      </w:r>
      <w:r>
        <w:t>- zapewnienie mechanizmów wysokiej dostępności (klastrowanie hybrydowe), i mechanizmu odtwarzania DR z deklaracją RPO i RTO.</w:t>
      </w:r>
    </w:p>
    <w:p w14:paraId="0B785A42" w14:textId="70D278F8" w:rsidR="000F3311" w:rsidRDefault="009757EC" w:rsidP="00397153">
      <w:pPr>
        <w:pStyle w:val="Nagwek1"/>
      </w:pPr>
      <w:bookmarkStart w:id="15" w:name="_Toc127873523"/>
      <w:r>
        <w:t xml:space="preserve"> </w:t>
      </w:r>
      <w:bookmarkStart w:id="16" w:name="_Toc214625082"/>
      <w:r w:rsidR="623D4AFE" w:rsidRPr="623D4AFE">
        <w:t xml:space="preserve">Koncepcja logiczna </w:t>
      </w:r>
      <w:r w:rsidR="00C242A4">
        <w:t>S</w:t>
      </w:r>
      <w:r w:rsidR="623D4AFE" w:rsidRPr="623D4AFE">
        <w:t>ystemu</w:t>
      </w:r>
      <w:bookmarkEnd w:id="15"/>
      <w:bookmarkEnd w:id="16"/>
      <w:r w:rsidR="623D4AFE" w:rsidRPr="623D4AFE">
        <w:t xml:space="preserve"> </w:t>
      </w:r>
    </w:p>
    <w:p w14:paraId="232B3DFE" w14:textId="465338CA" w:rsidR="000F3311" w:rsidRDefault="623D4AFE" w:rsidP="00397153">
      <w:pPr>
        <w:pStyle w:val="PGEtekst"/>
      </w:pPr>
      <w:r>
        <w:t xml:space="preserve">Poniższa architektura dotyczy jednej instancji Systemu. Każda instancja MUSI posiadać własne, niezależne środowiska, zgodnie z poniższym opisem architektury. </w:t>
      </w:r>
    </w:p>
    <w:p w14:paraId="1EAF49C9" w14:textId="0C16502B" w:rsidR="00D85173" w:rsidRPr="00042C60" w:rsidRDefault="00D85173" w:rsidP="00042C60">
      <w:pPr>
        <w:pStyle w:val="PGEtekst"/>
        <w:rPr>
          <w:b/>
          <w:bCs/>
        </w:rPr>
      </w:pPr>
      <w:r>
        <w:t xml:space="preserve">Architektura Systemu MUSI uwzględniać stan bieżący rozwiązań systemów IT. Opis architektury bieżącej oraz docelowego rozwiązania szczegółowo przedstawiono w </w:t>
      </w:r>
      <w:r w:rsidRPr="00D85173">
        <w:rPr>
          <w:b/>
          <w:bCs/>
        </w:rPr>
        <w:t>Załącznik 5 do OPZ - Opis architektury i założenia dotyczące integracji</w:t>
      </w:r>
    </w:p>
    <w:p w14:paraId="118293AF" w14:textId="77777777" w:rsidR="000F3311" w:rsidRDefault="623D4AFE" w:rsidP="00042C60">
      <w:pPr>
        <w:pStyle w:val="PGEtekst"/>
      </w:pPr>
      <w:r>
        <w:t xml:space="preserve">Architektura Systemu MUSI składać się z co najmniej następujących warstw: </w:t>
      </w:r>
    </w:p>
    <w:p w14:paraId="7D751688" w14:textId="77777777" w:rsidR="00BE347D" w:rsidRDefault="00BE347D" w:rsidP="00397153">
      <w:pPr>
        <w:pStyle w:val="PGEtekst"/>
      </w:pPr>
    </w:p>
    <w:p w14:paraId="02F9B4E7" w14:textId="0BE69372" w:rsidR="00BE347D" w:rsidRDefault="00BE347D" w:rsidP="00385DF8">
      <w:pPr>
        <w:pStyle w:val="PGEtekst"/>
        <w:numPr>
          <w:ilvl w:val="0"/>
          <w:numId w:val="14"/>
        </w:numPr>
        <w:rPr>
          <w:b/>
          <w:bCs/>
        </w:rPr>
      </w:pPr>
      <w:r w:rsidRPr="00F47ACB">
        <w:rPr>
          <w:b/>
          <w:bCs/>
        </w:rPr>
        <w:t>Środowisko produkcyjne</w:t>
      </w:r>
    </w:p>
    <w:p w14:paraId="5703BD70" w14:textId="1A92EC20" w:rsidR="00BE347D" w:rsidRPr="007D592F" w:rsidRDefault="00BE347D" w:rsidP="00385DF8">
      <w:pPr>
        <w:pStyle w:val="PGEtekst"/>
        <w:numPr>
          <w:ilvl w:val="1"/>
          <w:numId w:val="14"/>
        </w:numPr>
      </w:pPr>
      <w:r w:rsidRPr="08BCC774">
        <w:rPr>
          <w:b/>
          <w:bCs/>
        </w:rPr>
        <w:t>Warstwa dostępowa</w:t>
      </w:r>
      <w:r>
        <w:t xml:space="preserve"> zapewniająca obsługę wskazanej liczby użytkowników końcowych, wykorzystującą mechanizmy skalowalności oraz zawierającą niezbędne zabezpieczenie Systemu przed niepowołanym dostępem.</w:t>
      </w:r>
    </w:p>
    <w:p w14:paraId="4CE3050A" w14:textId="515429FD" w:rsidR="00BE347D" w:rsidRPr="007D592F" w:rsidRDefault="00BE347D" w:rsidP="00385DF8">
      <w:pPr>
        <w:pStyle w:val="PGEtekst"/>
        <w:numPr>
          <w:ilvl w:val="1"/>
          <w:numId w:val="14"/>
        </w:numPr>
      </w:pPr>
      <w:r w:rsidRPr="007D592F">
        <w:rPr>
          <w:b/>
          <w:bCs/>
        </w:rPr>
        <w:t>Warstwa aplikacyjna</w:t>
      </w:r>
      <w:r w:rsidRPr="007D592F">
        <w:t xml:space="preserve"> zapewniająca środowisko pracy aplikacji Systemu zgodne z przedstawionymi wymaganiami wydajnościowymi i dostępności Systemu.</w:t>
      </w:r>
    </w:p>
    <w:p w14:paraId="14FF1D87" w14:textId="77777777" w:rsidR="003D2762" w:rsidRDefault="00BE347D" w:rsidP="00385DF8">
      <w:pPr>
        <w:pStyle w:val="PGEtekst"/>
        <w:numPr>
          <w:ilvl w:val="1"/>
          <w:numId w:val="14"/>
        </w:numPr>
      </w:pPr>
      <w:r w:rsidRPr="007D592F">
        <w:rPr>
          <w:b/>
          <w:bCs/>
        </w:rPr>
        <w:t>Warstwa bazy danych</w:t>
      </w:r>
      <w:r w:rsidRPr="007D592F">
        <w:t xml:space="preserve"> zawierająca bazy danych Systemu zapewniająca przedstawione wymagania wydajnościowe i dostępności Systemu</w:t>
      </w:r>
    </w:p>
    <w:p w14:paraId="12D041FC" w14:textId="77777777" w:rsidR="003D2762" w:rsidRDefault="00910C1C" w:rsidP="00385DF8">
      <w:pPr>
        <w:pStyle w:val="PGEtekst"/>
        <w:numPr>
          <w:ilvl w:val="0"/>
          <w:numId w:val="14"/>
        </w:numPr>
      </w:pPr>
      <w:r w:rsidRPr="003D2762">
        <w:rPr>
          <w:b/>
          <w:bCs/>
        </w:rPr>
        <w:t>Środowiska nieprodukcyjne</w:t>
      </w:r>
    </w:p>
    <w:p w14:paraId="430CA3F2" w14:textId="77777777" w:rsidR="003D2762" w:rsidRDefault="00BE327C" w:rsidP="00385DF8">
      <w:pPr>
        <w:pStyle w:val="PGEtekst"/>
        <w:numPr>
          <w:ilvl w:val="1"/>
          <w:numId w:val="14"/>
        </w:numPr>
      </w:pPr>
      <w:r w:rsidRPr="003D2762">
        <w:rPr>
          <w:b/>
          <w:bCs/>
        </w:rPr>
        <w:t>Środowisko testowe</w:t>
      </w:r>
      <w:r>
        <w:t xml:space="preserve"> – środowisko dedykowane do prowadzenia testów przez przedstawicieli Zamawiającego oraz szkoleń Użytkowników Systemu ze strony Zamawiającego. Na potrzeby odtwarzania ze środowiska produkcyjnego/preprodukcyjnego MUSI istnieć mechanizm anonimizacji danych.</w:t>
      </w:r>
    </w:p>
    <w:p w14:paraId="05136739" w14:textId="547FB9ED" w:rsidR="3A339195" w:rsidRDefault="3A339195" w:rsidP="00385DF8">
      <w:pPr>
        <w:pStyle w:val="PGEtekst"/>
        <w:numPr>
          <w:ilvl w:val="1"/>
          <w:numId w:val="14"/>
        </w:numPr>
      </w:pPr>
      <w:r w:rsidRPr="003D2762">
        <w:rPr>
          <w:b/>
          <w:bCs/>
        </w:rPr>
        <w:t>Środowisko pre-produkcyjne</w:t>
      </w:r>
      <w:r>
        <w:t xml:space="preserve"> – w przypadku</w:t>
      </w:r>
      <w:r w:rsidR="1C148079">
        <w:t>,</w:t>
      </w:r>
      <w:r>
        <w:t xml:space="preserve"> jeżeli dla wdrażanego Systemu jest to </w:t>
      </w:r>
      <w:r w:rsidR="042C8635">
        <w:t>warunek gwarancji świadczenia usług zgodnie z zapisami Umowy (w tym OPZ).</w:t>
      </w:r>
      <w:r>
        <w:t xml:space="preserve"> </w:t>
      </w:r>
    </w:p>
    <w:p w14:paraId="06327453" w14:textId="77777777" w:rsidR="00BE347D" w:rsidRDefault="00BE347D" w:rsidP="00BE347D">
      <w:pPr>
        <w:pStyle w:val="PGEtekst"/>
        <w:rPr>
          <w:b/>
          <w:bCs/>
        </w:rPr>
      </w:pPr>
    </w:p>
    <w:p w14:paraId="4B08CA07" w14:textId="15C96953" w:rsidR="000F3311" w:rsidRDefault="623D4AFE" w:rsidP="00397153">
      <w:pPr>
        <w:pStyle w:val="Nagwek1"/>
      </w:pPr>
      <w:bookmarkStart w:id="17" w:name="_Toc127873524"/>
      <w:bookmarkStart w:id="18" w:name="_Toc214625083"/>
      <w:r w:rsidRPr="623D4AFE">
        <w:t xml:space="preserve">Użytkownicy </w:t>
      </w:r>
      <w:r w:rsidR="00C242A4">
        <w:t>S</w:t>
      </w:r>
      <w:r w:rsidRPr="623D4AFE">
        <w:t>ystemu</w:t>
      </w:r>
      <w:bookmarkEnd w:id="17"/>
      <w:bookmarkEnd w:id="18"/>
      <w:r w:rsidR="004734ED">
        <w:t xml:space="preserve"> </w:t>
      </w:r>
    </w:p>
    <w:p w14:paraId="3B1E9D42" w14:textId="08257345" w:rsidR="00BE327C" w:rsidRDefault="00BE327C" w:rsidP="00BE327C">
      <w:pPr>
        <w:pStyle w:val="PGEtekst"/>
        <w:rPr>
          <w:rFonts w:eastAsia="Arial"/>
        </w:rPr>
      </w:pPr>
      <w:r w:rsidRPr="08BCC774">
        <w:rPr>
          <w:rFonts w:eastAsia="Arial"/>
        </w:rPr>
        <w:t>System powinien zapewniać możliwość pracy dla min 2</w:t>
      </w:r>
      <w:r w:rsidR="008E4F17" w:rsidRPr="08BCC774">
        <w:rPr>
          <w:rFonts w:eastAsia="Arial"/>
        </w:rPr>
        <w:t>300</w:t>
      </w:r>
      <w:r w:rsidRPr="08BCC774">
        <w:rPr>
          <w:rFonts w:eastAsia="Arial"/>
        </w:rPr>
        <w:t xml:space="preserve"> użytkowników, z czego min 300 korzystających z pełnych </w:t>
      </w:r>
      <w:r w:rsidR="00397153" w:rsidRPr="08BCC774">
        <w:rPr>
          <w:rFonts w:eastAsia="Arial"/>
        </w:rPr>
        <w:t>funkcjonalności.</w:t>
      </w:r>
    </w:p>
    <w:p w14:paraId="462359FB" w14:textId="77777777" w:rsidR="00DA2074" w:rsidRPr="00397153" w:rsidRDefault="00DA2074" w:rsidP="00397153">
      <w:pPr>
        <w:ind w:right="1032"/>
        <w:rPr>
          <w:highlight w:val="yellow"/>
        </w:rPr>
      </w:pPr>
    </w:p>
    <w:p w14:paraId="463F4E5E" w14:textId="77777777" w:rsidR="003D2762" w:rsidRDefault="005751F5" w:rsidP="00385DF8">
      <w:pPr>
        <w:pStyle w:val="PGEtekst"/>
        <w:numPr>
          <w:ilvl w:val="0"/>
          <w:numId w:val="12"/>
        </w:numPr>
      </w:pPr>
      <w:r w:rsidRPr="007D592F">
        <w:t>System MUSI umożliwiać korzystanie z narzędzia przez użytkowników w zakresie:</w:t>
      </w:r>
    </w:p>
    <w:p w14:paraId="6D481ED9" w14:textId="77777777" w:rsidR="003D2762" w:rsidRDefault="005751F5" w:rsidP="00385DF8">
      <w:pPr>
        <w:pStyle w:val="PGEtekst"/>
        <w:numPr>
          <w:ilvl w:val="1"/>
          <w:numId w:val="12"/>
        </w:numPr>
      </w:pPr>
      <w:r w:rsidRPr="003D2762">
        <w:rPr>
          <w:b/>
          <w:bCs/>
        </w:rPr>
        <w:t>Użytkownik końcowy</w:t>
      </w:r>
      <w:r w:rsidRPr="00224E6D">
        <w:t xml:space="preserve"> – </w:t>
      </w:r>
      <w:r w:rsidR="00E6468A" w:rsidRPr="00224E6D">
        <w:t xml:space="preserve">uprawniony do przeglądania dowolnych inicjatyw/projektów, odbierania i aktualizacji statusu realizowanych zadań projektowych, rejestrowania czasu pracy  – dowolny pracownik Grupy lub pracownik pozaetatowy (kontraktowy lub kontraktor Grupy) </w:t>
      </w:r>
      <w:r w:rsidR="00E6468A" w:rsidRPr="00224E6D">
        <w:lastRenderedPageBreak/>
        <w:t>posiadający konto AD w Active Directory (powszechnie stosowana przez spółki, dla którego CUW ICT świadczy usługi, usługa katalogowa do uwierzytelniania użytkowników – jedna centralna domena).</w:t>
      </w:r>
    </w:p>
    <w:p w14:paraId="752CD152" w14:textId="6AAA3534" w:rsidR="003D2762" w:rsidRDefault="00224E6D" w:rsidP="00385DF8">
      <w:pPr>
        <w:pStyle w:val="PGEtekst"/>
        <w:numPr>
          <w:ilvl w:val="1"/>
          <w:numId w:val="12"/>
        </w:numPr>
      </w:pPr>
      <w:r w:rsidRPr="003D2762">
        <w:rPr>
          <w:b/>
          <w:bCs/>
        </w:rPr>
        <w:t>Użytkownik b</w:t>
      </w:r>
      <w:r w:rsidR="005751F5" w:rsidRPr="003D2762">
        <w:rPr>
          <w:b/>
          <w:bCs/>
        </w:rPr>
        <w:t>iznesowy</w:t>
      </w:r>
      <w:r w:rsidR="005751F5" w:rsidRPr="003D2762">
        <w:t xml:space="preserve"> – </w:t>
      </w:r>
      <w:r w:rsidR="00E6468A" w:rsidRPr="003D2762">
        <w:t>(PMO/PM) z uprawnieniami pozwalającymi na wprowadzanie danych i/lub zarządzanie portfelem inicjatyw i projektów.</w:t>
      </w:r>
    </w:p>
    <w:p w14:paraId="6412E84E" w14:textId="77777777" w:rsidR="003D2762" w:rsidRDefault="005751F5" w:rsidP="00385DF8">
      <w:pPr>
        <w:pStyle w:val="PGEtekst"/>
        <w:numPr>
          <w:ilvl w:val="1"/>
          <w:numId w:val="12"/>
        </w:numPr>
      </w:pPr>
      <w:r w:rsidRPr="003D2762">
        <w:rPr>
          <w:b/>
          <w:bCs/>
        </w:rPr>
        <w:t>Menadżer zasobów</w:t>
      </w:r>
      <w:r w:rsidRPr="003D2762">
        <w:t xml:space="preserve"> – uprawniony do zarządzania alokacją kompetencji oraz osób.  </w:t>
      </w:r>
    </w:p>
    <w:p w14:paraId="4AF3EFFD" w14:textId="77777777" w:rsidR="003D2762" w:rsidRDefault="005751F5" w:rsidP="00385DF8">
      <w:pPr>
        <w:pStyle w:val="PGEtekst"/>
        <w:numPr>
          <w:ilvl w:val="1"/>
          <w:numId w:val="12"/>
        </w:numPr>
      </w:pPr>
      <w:r w:rsidRPr="003D2762">
        <w:rPr>
          <w:b/>
          <w:bCs/>
        </w:rPr>
        <w:t>Użytkownik z prawem do zarządzania danymi</w:t>
      </w:r>
      <w:r w:rsidRPr="003D2762">
        <w:t xml:space="preserve"> – (KP) uprawniony do wprowadzania informacji o Projektach/inicjatywach, ich aktualizacji i modyfikacji.</w:t>
      </w:r>
    </w:p>
    <w:p w14:paraId="0BD450DB" w14:textId="77777777" w:rsidR="003D2762" w:rsidRDefault="00E6468A" w:rsidP="00385DF8">
      <w:pPr>
        <w:pStyle w:val="PGEtekst"/>
        <w:numPr>
          <w:ilvl w:val="1"/>
          <w:numId w:val="12"/>
        </w:numPr>
      </w:pPr>
      <w:r w:rsidRPr="003D2762">
        <w:rPr>
          <w:b/>
          <w:bCs/>
        </w:rPr>
        <w:t>Administrator Systemu</w:t>
      </w:r>
      <w:r w:rsidRPr="003D2762">
        <w:t xml:space="preserve"> – użytkownik o uprawnieniach umożliwiających zarządzanie rolami oraz administrowanie Systemem (konfiguracja i eksploatacja).</w:t>
      </w:r>
    </w:p>
    <w:p w14:paraId="0DB46C79" w14:textId="77777777" w:rsidR="003D2762" w:rsidRDefault="00E6468A" w:rsidP="00385DF8">
      <w:pPr>
        <w:pStyle w:val="PGEtekst"/>
        <w:numPr>
          <w:ilvl w:val="1"/>
          <w:numId w:val="12"/>
        </w:numPr>
      </w:pPr>
      <w:r w:rsidRPr="003D2762">
        <w:rPr>
          <w:b/>
          <w:bCs/>
        </w:rPr>
        <w:t>Trener</w:t>
      </w:r>
      <w:r w:rsidRPr="00224E6D">
        <w:t xml:space="preserve"> – przedstawiciel Zamawiającego mogący przeprowadzać warsztaty dla użytkowników </w:t>
      </w:r>
      <w:r w:rsidR="00C242A4">
        <w:t>S</w:t>
      </w:r>
      <w:r w:rsidRPr="00224E6D">
        <w:t xml:space="preserve">ystemu w zakresie funkcjonalności wdrażanego Systemu. </w:t>
      </w:r>
    </w:p>
    <w:p w14:paraId="3FE011BB" w14:textId="1941D5D1" w:rsidR="00E6468A" w:rsidRPr="003D2762" w:rsidRDefault="1151A5D1" w:rsidP="00385DF8">
      <w:pPr>
        <w:pStyle w:val="PGEtekst"/>
        <w:numPr>
          <w:ilvl w:val="0"/>
          <w:numId w:val="12"/>
        </w:numPr>
      </w:pPr>
      <w:r w:rsidRPr="003D2762">
        <w:t xml:space="preserve">System </w:t>
      </w:r>
      <w:r w:rsidR="0045456F" w:rsidRPr="003D2762">
        <w:t xml:space="preserve">będzie </w:t>
      </w:r>
      <w:r w:rsidR="00381C77" w:rsidRPr="003D2762">
        <w:t xml:space="preserve">potencjalnie możliwy do użytkowania </w:t>
      </w:r>
      <w:r w:rsidRPr="003D2762">
        <w:t>przez wszystkich posiadających dostęp do zasobów informatycznyc</w:t>
      </w:r>
      <w:r w:rsidR="00381C77" w:rsidRPr="003D2762">
        <w:t xml:space="preserve">h </w:t>
      </w:r>
      <w:r w:rsidRPr="003D2762">
        <w:t>Grupy rozumianych jako każdy pracownik Grupy, pracownik pozaetatowy (kontraktowy lub kontraktor podmiotu z Grupy).</w:t>
      </w:r>
    </w:p>
    <w:p w14:paraId="49427063" w14:textId="77777777" w:rsidR="00E6468A" w:rsidRDefault="00E6468A" w:rsidP="00397153">
      <w:pPr>
        <w:ind w:left="0" w:firstLine="0"/>
      </w:pPr>
    </w:p>
    <w:p w14:paraId="21DE1ED7" w14:textId="274BE7C6" w:rsidR="000F3311" w:rsidRPr="00C362C1" w:rsidRDefault="163A88ED" w:rsidP="00C362C1">
      <w:pPr>
        <w:pStyle w:val="Nagwek1"/>
      </w:pPr>
      <w:bookmarkStart w:id="19" w:name="_Toc214625084"/>
      <w:r>
        <w:t>Przedmiot Zamówienia</w:t>
      </w:r>
      <w:bookmarkEnd w:id="19"/>
    </w:p>
    <w:p w14:paraId="3DC7CC47" w14:textId="7F250B1F" w:rsidR="0051381D" w:rsidRDefault="32E38F52" w:rsidP="44A10FC6">
      <w:pPr>
        <w:pStyle w:val="Nagwek2"/>
      </w:pPr>
      <w:bookmarkStart w:id="20" w:name="_Toc127873526"/>
      <w:bookmarkStart w:id="21" w:name="_Ref212830685"/>
      <w:bookmarkStart w:id="22" w:name="_Ref212830687"/>
      <w:bookmarkStart w:id="23" w:name="_Toc214625085"/>
      <w:r>
        <w:t>Kamienie milowe wdrożenia</w:t>
      </w:r>
      <w:bookmarkEnd w:id="20"/>
      <w:bookmarkEnd w:id="21"/>
      <w:bookmarkEnd w:id="22"/>
      <w:bookmarkEnd w:id="23"/>
      <w:r>
        <w:t xml:space="preserve"> </w:t>
      </w:r>
    </w:p>
    <w:p w14:paraId="464C79CE" w14:textId="4210608D" w:rsidR="168BE902" w:rsidRPr="0029200C" w:rsidRDefault="168BE902" w:rsidP="0029200C">
      <w:pPr>
        <w:pStyle w:val="PGEtekst"/>
      </w:pPr>
      <w:r w:rsidRPr="0029200C">
        <w:t xml:space="preserve">Zamawiający przyjął założenie </w:t>
      </w:r>
      <w:r w:rsidR="035B8AA8" w:rsidRPr="0029200C">
        <w:t>Etap</w:t>
      </w:r>
      <w:r w:rsidRPr="0029200C">
        <w:t>owej realizacji Wdrożenia, z czego ka</w:t>
      </w:r>
      <w:r w:rsidR="79948850" w:rsidRPr="0029200C">
        <w:t>żdy</w:t>
      </w:r>
      <w:r w:rsidRPr="0029200C">
        <w:t xml:space="preserve"> z </w:t>
      </w:r>
      <w:r w:rsidR="79948850" w:rsidRPr="0029200C">
        <w:t>Etapów</w:t>
      </w:r>
      <w:r w:rsidRPr="0029200C">
        <w:t xml:space="preserve"> składać się będzie z dwóch</w:t>
      </w:r>
      <w:r w:rsidR="2844078A" w:rsidRPr="0029200C">
        <w:t xml:space="preserve"> </w:t>
      </w:r>
      <w:r w:rsidR="1AF4CEE3" w:rsidRPr="0029200C">
        <w:t>Faz</w:t>
      </w:r>
      <w:r w:rsidR="00013381">
        <w:t xml:space="preserve"> (za wyłączeniem Etapu 0)</w:t>
      </w:r>
      <w:r w:rsidR="7C1E2DF0" w:rsidRPr="0029200C">
        <w:t>:</w:t>
      </w:r>
    </w:p>
    <w:p w14:paraId="5BA9D53B" w14:textId="5E3BC62F" w:rsidR="7C1E2DF0" w:rsidRPr="00D51E33" w:rsidRDefault="00F86217" w:rsidP="00D51E33">
      <w:pPr>
        <w:pStyle w:val="PGEtekst"/>
      </w:pPr>
      <w:r>
        <w:t>Faza</w:t>
      </w:r>
      <w:r w:rsidR="7C1E2DF0" w:rsidRPr="00D51E33">
        <w:t xml:space="preserve"> 1  – Dostawa Oprogramowania Standardowego (dostawa Oprogramowania Standardowego, dostawa Dokumentacji Oprogramowania Standardowego, konfiguracji w zakresie umożliwiającym realizację testów Oprogramowania Standardowego),</w:t>
      </w:r>
    </w:p>
    <w:p w14:paraId="1CC70578" w14:textId="43C9DEBC" w:rsidR="2844078A" w:rsidRDefault="00F86217" w:rsidP="00D51E33">
      <w:pPr>
        <w:pStyle w:val="PGEtekst"/>
      </w:pPr>
      <w:r>
        <w:t>Faza</w:t>
      </w:r>
      <w:r w:rsidR="4DC8DB25">
        <w:t xml:space="preserve"> 2 - Wdrożenie (wykonanie Wdrożenia Systemu: wykonanie Dokumentacji, realizacja Wdrożenia, wraz z testami, przeprowadzenie Warsztatów Wdrożeniowych, pozytywne zakończenie Okresu Stabilizacji, wykonanie Dokumentacji Powykonawczej)</w:t>
      </w:r>
    </w:p>
    <w:p w14:paraId="146214A5" w14:textId="77777777" w:rsidR="00D51E33" w:rsidRPr="00D51E33" w:rsidRDefault="00D51E33" w:rsidP="00D51E33">
      <w:pPr>
        <w:pStyle w:val="PGEtekst"/>
      </w:pPr>
    </w:p>
    <w:p w14:paraId="2FA7DBB6" w14:textId="5473CA04" w:rsidR="10D4461E" w:rsidRDefault="10D4461E" w:rsidP="44A10FC6">
      <w:pPr>
        <w:pStyle w:val="PGEtekst"/>
      </w:pPr>
      <w:r>
        <w:t xml:space="preserve">Podejście </w:t>
      </w:r>
      <w:r w:rsidR="00F86217">
        <w:t>Etapowe</w:t>
      </w:r>
      <w:r>
        <w:t xml:space="preserve"> ma na celu skrócenie TTM</w:t>
      </w:r>
      <w:r w:rsidR="00013381">
        <w:t xml:space="preserve"> (Time To Market)</w:t>
      </w:r>
      <w:r>
        <w:t xml:space="preserve"> dla Systemu</w:t>
      </w:r>
      <w:r w:rsidR="05DC5361">
        <w:t xml:space="preserve">. Zamawiający </w:t>
      </w:r>
      <w:r w:rsidR="002C5360">
        <w:t xml:space="preserve">zakłada </w:t>
      </w:r>
      <w:r w:rsidR="45FF0734">
        <w:t>Harmonogram w ramach którego Kamieniami milowymi będą:</w:t>
      </w:r>
    </w:p>
    <w:p w14:paraId="37B4CE42" w14:textId="6CA588E3" w:rsidR="45FF0734" w:rsidRDefault="45FF0734" w:rsidP="0049231E">
      <w:pPr>
        <w:pStyle w:val="PGEtekst"/>
        <w:numPr>
          <w:ilvl w:val="0"/>
          <w:numId w:val="1"/>
        </w:numPr>
      </w:pPr>
      <w:r>
        <w:t>Zakończeni</w:t>
      </w:r>
      <w:r w:rsidR="00013381">
        <w:t>e</w:t>
      </w:r>
      <w:r>
        <w:t xml:space="preserve"> Analizy przedwdrożeniowej</w:t>
      </w:r>
      <w:r w:rsidR="5A99E089">
        <w:t xml:space="preserve"> (Etap 0)</w:t>
      </w:r>
    </w:p>
    <w:p w14:paraId="2DF51CC8" w14:textId="27D88911" w:rsidR="1E19CAC6" w:rsidRDefault="1E19CAC6" w:rsidP="0049231E">
      <w:pPr>
        <w:pStyle w:val="PGEtekst"/>
        <w:numPr>
          <w:ilvl w:val="0"/>
          <w:numId w:val="1"/>
        </w:numPr>
      </w:pPr>
      <w:r>
        <w:t xml:space="preserve">Każdorazowe udostępnienie Oprogramowania Standardowego (Zakończenie </w:t>
      </w:r>
      <w:r w:rsidR="00013381">
        <w:t>Fazy</w:t>
      </w:r>
      <w:r>
        <w:t xml:space="preserve"> 1 każd</w:t>
      </w:r>
      <w:r w:rsidR="00013381">
        <w:t>ego</w:t>
      </w:r>
      <w:r>
        <w:t xml:space="preserve"> z </w:t>
      </w:r>
      <w:r w:rsidR="00013381">
        <w:t>Etapów, z wyłączeniem Etapu 0</w:t>
      </w:r>
      <w:r>
        <w:t>)</w:t>
      </w:r>
    </w:p>
    <w:p w14:paraId="3D6B241F" w14:textId="1A305880" w:rsidR="45FF0734" w:rsidRDefault="00F86217" w:rsidP="0049231E">
      <w:pPr>
        <w:pStyle w:val="PGEtekst"/>
        <w:numPr>
          <w:ilvl w:val="0"/>
          <w:numId w:val="1"/>
        </w:numPr>
      </w:pPr>
      <w:r>
        <w:t>Uruchomienie</w:t>
      </w:r>
      <w:r w:rsidR="45FF0734">
        <w:t xml:space="preserve"> Produkcyjn</w:t>
      </w:r>
      <w:r>
        <w:t>e</w:t>
      </w:r>
      <w:r w:rsidR="45FF0734">
        <w:t xml:space="preserve"> (element 2 </w:t>
      </w:r>
      <w:r>
        <w:t>Fazy każdego z Etapów</w:t>
      </w:r>
      <w:r w:rsidR="00013381">
        <w:t>, z wyłączeniem Etapu 0</w:t>
      </w:r>
      <w:r w:rsidR="45FF0734">
        <w:t>)</w:t>
      </w:r>
    </w:p>
    <w:p w14:paraId="39685BB9" w14:textId="7854B3CC" w:rsidR="45FF0734" w:rsidRDefault="45FF0734" w:rsidP="0049231E">
      <w:pPr>
        <w:pStyle w:val="PGEtekst"/>
        <w:numPr>
          <w:ilvl w:val="0"/>
          <w:numId w:val="1"/>
        </w:numPr>
      </w:pPr>
      <w:r>
        <w:t xml:space="preserve">Odbiory Cząstkowe (mające miejsce na koniec </w:t>
      </w:r>
      <w:r w:rsidR="00F86217">
        <w:t>Fazy</w:t>
      </w:r>
      <w:r>
        <w:t xml:space="preserve"> 2 </w:t>
      </w:r>
      <w:r w:rsidR="00F86217">
        <w:t>każdego z Etapów</w:t>
      </w:r>
      <w:r w:rsidR="00013381">
        <w:t>, z wyłączeniem Etapu 0</w:t>
      </w:r>
      <w:r>
        <w:t>)</w:t>
      </w:r>
    </w:p>
    <w:p w14:paraId="0FF8B0C1" w14:textId="1616E5E5" w:rsidR="45FF0734" w:rsidRDefault="45FF0734" w:rsidP="0049231E">
      <w:pPr>
        <w:pStyle w:val="PGEtekst"/>
        <w:numPr>
          <w:ilvl w:val="0"/>
          <w:numId w:val="1"/>
        </w:numPr>
      </w:pPr>
      <w:r>
        <w:t xml:space="preserve">Odbiór Końcowy (mający miejsce na koniec </w:t>
      </w:r>
      <w:r w:rsidR="00F86217">
        <w:t xml:space="preserve">Fazy </w:t>
      </w:r>
      <w:r>
        <w:t>2 ostatnie</w:t>
      </w:r>
      <w:r w:rsidR="00F86217">
        <w:t xml:space="preserve">go </w:t>
      </w:r>
      <w:r>
        <w:t>Etapu</w:t>
      </w:r>
      <w:r w:rsidR="00013381">
        <w:t>, z wyłączeniem Etapu 0</w:t>
      </w:r>
      <w:r>
        <w:t>)</w:t>
      </w:r>
    </w:p>
    <w:p w14:paraId="7CDBA001" w14:textId="6C10A395" w:rsidR="44A10FC6" w:rsidRDefault="44A10FC6" w:rsidP="44A10FC6">
      <w:pPr>
        <w:pStyle w:val="PGEtekst"/>
      </w:pPr>
    </w:p>
    <w:p w14:paraId="5A084E27" w14:textId="3B0C3DA9" w:rsidR="0051381D" w:rsidRPr="0051381D" w:rsidRDefault="0051381D" w:rsidP="00397153">
      <w:pPr>
        <w:pStyle w:val="PGEtekst"/>
      </w:pPr>
      <w:r>
        <w:t xml:space="preserve">Każdy z etapów wdrożenia </w:t>
      </w:r>
      <w:r w:rsidR="002C5360">
        <w:t>będzie</w:t>
      </w:r>
      <w:r>
        <w:t xml:space="preserve"> realizowany w ścisłej współpracy z zespołem projektowym oraz użytkownikami końcowymi, co zapewnia wysoką jakość dostarczanego rozwiązania oraz jego dopasowanie do realnych potrzeb biznesowych.</w:t>
      </w:r>
    </w:p>
    <w:p w14:paraId="4156997C" w14:textId="77F153C0" w:rsidR="000F3311" w:rsidRDefault="000F3311" w:rsidP="00C41A6D">
      <w:pPr>
        <w:spacing w:after="116" w:line="326" w:lineRule="auto"/>
        <w:ind w:left="705" w:right="1032" w:firstLine="0"/>
      </w:pPr>
    </w:p>
    <w:p w14:paraId="004BCAE3" w14:textId="2ABF70A4" w:rsidR="000F3311" w:rsidRPr="00AC6276" w:rsidRDefault="623D4AFE" w:rsidP="00AC6276">
      <w:pPr>
        <w:pStyle w:val="Nagwek2"/>
      </w:pPr>
      <w:bookmarkStart w:id="24" w:name="_Ref214006952"/>
      <w:bookmarkStart w:id="25" w:name="_Toc214625086"/>
      <w:r w:rsidRPr="00AC6276">
        <w:t>Przedmiot zamówienia</w:t>
      </w:r>
      <w:bookmarkEnd w:id="24"/>
      <w:bookmarkEnd w:id="25"/>
      <w:r w:rsidRPr="00AC6276">
        <w:t xml:space="preserve"> </w:t>
      </w:r>
    </w:p>
    <w:p w14:paraId="76B30E40" w14:textId="77777777" w:rsidR="000F3311" w:rsidRPr="00397153" w:rsidRDefault="623D4AFE" w:rsidP="00B16C2C">
      <w:pPr>
        <w:ind w:left="0" w:right="1032" w:firstLine="0"/>
        <w:rPr>
          <w:sz w:val="20"/>
          <w:szCs w:val="20"/>
        </w:rPr>
      </w:pPr>
      <w:r w:rsidRPr="00397153">
        <w:rPr>
          <w:sz w:val="20"/>
          <w:szCs w:val="20"/>
        </w:rPr>
        <w:t xml:space="preserve">Przedmiotem zamówienia jest: </w:t>
      </w:r>
    </w:p>
    <w:p w14:paraId="0500B879" w14:textId="64E9AEE3" w:rsidR="00AC6276" w:rsidRDefault="34C7FB63" w:rsidP="00385DF8">
      <w:pPr>
        <w:pStyle w:val="PGEtekst"/>
        <w:numPr>
          <w:ilvl w:val="0"/>
          <w:numId w:val="16"/>
        </w:numPr>
      </w:pPr>
      <w:bookmarkStart w:id="26" w:name="_Hlk213077220"/>
      <w:r w:rsidRPr="763172F1">
        <w:t xml:space="preserve">Wdrożenie Systemu jako jednolitego centralnego rozwiązania dedykowanego dla </w:t>
      </w:r>
      <w:r w:rsidR="78639B08" w:rsidRPr="763172F1">
        <w:t>GK PGE</w:t>
      </w:r>
      <w:r w:rsidRPr="763172F1">
        <w:t xml:space="preserve"> z uwzględnieniem Kamieni milowych opisanych w </w:t>
      </w:r>
      <w:r w:rsidR="6831C075" w:rsidRPr="763172F1">
        <w:t xml:space="preserve"> </w:t>
      </w:r>
      <w:r w:rsidR="623D4AFE" w:rsidRPr="763172F1">
        <w:t xml:space="preserve">rozdziale </w:t>
      </w:r>
      <w:r w:rsidR="0049231E" w:rsidRPr="0049231E">
        <w:rPr>
          <w:b/>
          <w:bCs/>
        </w:rPr>
        <w:fldChar w:fldCharType="begin"/>
      </w:r>
      <w:r w:rsidR="0049231E" w:rsidRPr="0049231E">
        <w:rPr>
          <w:b/>
          <w:bCs/>
        </w:rPr>
        <w:instrText xml:space="preserve"> REF _Ref212830685 \r \h </w:instrText>
      </w:r>
      <w:r w:rsidR="0049231E">
        <w:rPr>
          <w:b/>
          <w:bCs/>
        </w:rPr>
        <w:instrText xml:space="preserve"> \* MERGEFORMAT </w:instrText>
      </w:r>
      <w:r w:rsidR="0049231E" w:rsidRPr="0049231E">
        <w:rPr>
          <w:b/>
          <w:bCs/>
        </w:rPr>
      </w:r>
      <w:r w:rsidR="0049231E" w:rsidRPr="0049231E">
        <w:rPr>
          <w:b/>
          <w:bCs/>
        </w:rPr>
        <w:fldChar w:fldCharType="separate"/>
      </w:r>
      <w:r w:rsidR="0049231E" w:rsidRPr="0049231E">
        <w:rPr>
          <w:b/>
          <w:bCs/>
        </w:rPr>
        <w:t>5.1</w:t>
      </w:r>
      <w:r w:rsidR="0049231E" w:rsidRPr="0049231E">
        <w:rPr>
          <w:b/>
          <w:bCs/>
        </w:rPr>
        <w:fldChar w:fldCharType="end"/>
      </w:r>
      <w:r w:rsidR="0049231E">
        <w:rPr>
          <w:b/>
          <w:bCs/>
        </w:rPr>
        <w:t> </w:t>
      </w:r>
      <w:r w:rsidR="0049231E" w:rsidRPr="0049231E">
        <w:rPr>
          <w:b/>
          <w:bCs/>
          <w:color w:val="auto"/>
        </w:rPr>
        <w:t>Kamienie milowe wdrożenia</w:t>
      </w:r>
      <w:r w:rsidR="623D4AFE" w:rsidRPr="0049231E">
        <w:rPr>
          <w:color w:val="auto"/>
        </w:rPr>
        <w:t xml:space="preserve"> </w:t>
      </w:r>
      <w:r w:rsidRPr="763172F1">
        <w:t xml:space="preserve">i realizowanego w oparciu o </w:t>
      </w:r>
      <w:bookmarkEnd w:id="26"/>
      <w:r w:rsidRPr="763172F1">
        <w:t xml:space="preserve">proponowany harmonogram ramowy opisany w rozdziale </w:t>
      </w:r>
      <w:r w:rsidR="0049231E" w:rsidRPr="0049231E">
        <w:rPr>
          <w:b/>
          <w:bCs/>
          <w:color w:val="auto"/>
        </w:rPr>
        <w:lastRenderedPageBreak/>
        <w:fldChar w:fldCharType="begin"/>
      </w:r>
      <w:r w:rsidR="0049231E" w:rsidRPr="0049231E">
        <w:rPr>
          <w:b/>
          <w:bCs/>
          <w:color w:val="auto"/>
        </w:rPr>
        <w:instrText xml:space="preserve"> REF _Ref212830839 \r \h  \* MERGEFORMAT </w:instrText>
      </w:r>
      <w:r w:rsidR="0049231E" w:rsidRPr="0049231E">
        <w:rPr>
          <w:b/>
          <w:bCs/>
          <w:color w:val="auto"/>
        </w:rPr>
      </w:r>
      <w:r w:rsidR="0049231E" w:rsidRPr="0049231E">
        <w:rPr>
          <w:b/>
          <w:bCs/>
          <w:color w:val="auto"/>
        </w:rPr>
        <w:fldChar w:fldCharType="separate"/>
      </w:r>
      <w:r w:rsidR="0049231E" w:rsidRPr="0049231E">
        <w:rPr>
          <w:b/>
          <w:bCs/>
          <w:color w:val="auto"/>
        </w:rPr>
        <w:t>6.4</w:t>
      </w:r>
      <w:r w:rsidR="0049231E" w:rsidRPr="0049231E">
        <w:rPr>
          <w:b/>
          <w:bCs/>
          <w:color w:val="auto"/>
        </w:rPr>
        <w:fldChar w:fldCharType="end"/>
      </w:r>
      <w:r w:rsidR="0049231E">
        <w:rPr>
          <w:b/>
          <w:bCs/>
          <w:color w:val="auto"/>
        </w:rPr>
        <w:t> </w:t>
      </w:r>
      <w:r w:rsidRPr="0049231E">
        <w:rPr>
          <w:b/>
          <w:bCs/>
          <w:color w:val="auto"/>
        </w:rPr>
        <w:t>Proponowany harmonogram ramowy</w:t>
      </w:r>
      <w:r w:rsidRPr="0049231E">
        <w:rPr>
          <w:b/>
          <w:bCs/>
        </w:rPr>
        <w:t>.</w:t>
      </w:r>
      <w:r w:rsidR="00AC6276">
        <w:rPr>
          <w:b/>
          <w:bCs/>
        </w:rPr>
        <w:br/>
      </w:r>
      <w:r w:rsidR="00AC6276">
        <w:br/>
      </w:r>
      <w:r w:rsidR="623D4AFE" w:rsidRPr="00397153">
        <w:t xml:space="preserve">Wdrożenie MUSI być realizowane z uwzględnieniem: </w:t>
      </w:r>
    </w:p>
    <w:p w14:paraId="35EB2E39" w14:textId="5B0DBA63" w:rsidR="00AC6276" w:rsidRPr="00AC6276" w:rsidRDefault="623D4AFE" w:rsidP="00385DF8">
      <w:pPr>
        <w:pStyle w:val="PGEtekst"/>
        <w:numPr>
          <w:ilvl w:val="1"/>
          <w:numId w:val="16"/>
        </w:numPr>
      </w:pPr>
      <w:r w:rsidRPr="00AC6276">
        <w:t xml:space="preserve">spełnienia wymagań opisanych w rozdziale </w:t>
      </w:r>
      <w:r w:rsidR="001417E7" w:rsidRPr="00AC6276">
        <w:rPr>
          <w:b/>
          <w:bCs/>
          <w:color w:val="auto"/>
        </w:rPr>
        <w:fldChar w:fldCharType="begin"/>
      </w:r>
      <w:r w:rsidR="001417E7" w:rsidRPr="00AC6276">
        <w:rPr>
          <w:b/>
          <w:bCs/>
          <w:color w:val="auto"/>
        </w:rPr>
        <w:instrText xml:space="preserve"> REF _Ref212831617 \r \h  \* MERGEFORMAT </w:instrText>
      </w:r>
      <w:r w:rsidR="001417E7" w:rsidRPr="00AC6276">
        <w:rPr>
          <w:b/>
          <w:bCs/>
          <w:color w:val="auto"/>
        </w:rPr>
      </w:r>
      <w:r w:rsidR="001417E7" w:rsidRPr="00AC6276">
        <w:rPr>
          <w:b/>
          <w:bCs/>
          <w:color w:val="auto"/>
        </w:rPr>
        <w:fldChar w:fldCharType="separate"/>
      </w:r>
      <w:r w:rsidR="001417E7" w:rsidRPr="00AC6276">
        <w:rPr>
          <w:b/>
          <w:bCs/>
          <w:color w:val="auto"/>
        </w:rPr>
        <w:t>7</w:t>
      </w:r>
      <w:r w:rsidR="001417E7" w:rsidRPr="00AC6276">
        <w:rPr>
          <w:b/>
          <w:bCs/>
          <w:color w:val="auto"/>
        </w:rPr>
        <w:fldChar w:fldCharType="end"/>
      </w:r>
      <w:r w:rsidR="001417E7" w:rsidRPr="00AC6276">
        <w:rPr>
          <w:b/>
          <w:bCs/>
          <w:color w:val="auto"/>
        </w:rPr>
        <w:t> </w:t>
      </w:r>
      <w:r w:rsidRPr="00AC6276">
        <w:rPr>
          <w:b/>
          <w:bCs/>
          <w:color w:val="auto"/>
        </w:rPr>
        <w:t>Wymagania wobec Systemu,</w:t>
      </w:r>
      <w:r w:rsidRPr="00AC6276">
        <w:rPr>
          <w:color w:val="auto"/>
        </w:rPr>
        <w:t xml:space="preserve"> </w:t>
      </w:r>
    </w:p>
    <w:p w14:paraId="6C8BC0BA" w14:textId="38B44780" w:rsidR="00AC6276" w:rsidRDefault="623D4AFE" w:rsidP="00385DF8">
      <w:pPr>
        <w:pStyle w:val="PGEtekst"/>
        <w:numPr>
          <w:ilvl w:val="1"/>
          <w:numId w:val="16"/>
        </w:numPr>
      </w:pPr>
      <w:r w:rsidRPr="00AC6276">
        <w:t xml:space="preserve">spełnienia założeń opisanych w rozdziale </w:t>
      </w:r>
      <w:r w:rsidR="001417E7" w:rsidRPr="00AC6276">
        <w:rPr>
          <w:b/>
          <w:bCs/>
          <w:color w:val="auto"/>
        </w:rPr>
        <w:fldChar w:fldCharType="begin"/>
      </w:r>
      <w:r w:rsidR="001417E7" w:rsidRPr="00AC6276">
        <w:rPr>
          <w:b/>
          <w:bCs/>
          <w:color w:val="auto"/>
        </w:rPr>
        <w:instrText xml:space="preserve"> REF _Ref212831718 \r \h </w:instrText>
      </w:r>
      <w:r w:rsidR="00092E2C" w:rsidRPr="00AC6276">
        <w:rPr>
          <w:b/>
          <w:bCs/>
          <w:color w:val="auto"/>
        </w:rPr>
        <w:instrText xml:space="preserve"> \* MERGEFORMAT </w:instrText>
      </w:r>
      <w:r w:rsidR="001417E7" w:rsidRPr="00AC6276">
        <w:rPr>
          <w:b/>
          <w:bCs/>
          <w:color w:val="auto"/>
        </w:rPr>
      </w:r>
      <w:r w:rsidR="001417E7" w:rsidRPr="00AC6276">
        <w:rPr>
          <w:b/>
          <w:bCs/>
          <w:color w:val="auto"/>
        </w:rPr>
        <w:fldChar w:fldCharType="separate"/>
      </w:r>
      <w:r w:rsidR="001417E7" w:rsidRPr="00AC6276">
        <w:rPr>
          <w:b/>
          <w:bCs/>
          <w:color w:val="auto"/>
        </w:rPr>
        <w:t>8</w:t>
      </w:r>
      <w:r w:rsidR="001417E7" w:rsidRPr="00AC6276">
        <w:rPr>
          <w:b/>
          <w:bCs/>
          <w:color w:val="auto"/>
        </w:rPr>
        <w:fldChar w:fldCharType="end"/>
      </w:r>
      <w:r w:rsidR="001417E7" w:rsidRPr="00AC6276">
        <w:rPr>
          <w:b/>
          <w:bCs/>
          <w:color w:val="auto"/>
        </w:rPr>
        <w:t> </w:t>
      </w:r>
      <w:r w:rsidRPr="00AC6276">
        <w:rPr>
          <w:b/>
          <w:bCs/>
          <w:color w:val="auto"/>
        </w:rPr>
        <w:t>Zakres prac wdrożenia Systemu</w:t>
      </w:r>
      <w:r w:rsidRPr="00AC6276">
        <w:t xml:space="preserve">, </w:t>
      </w:r>
    </w:p>
    <w:p w14:paraId="760A3221" w14:textId="6F4CB957" w:rsidR="00AC6276" w:rsidRPr="000647D6" w:rsidRDefault="623D4AFE" w:rsidP="00385DF8">
      <w:pPr>
        <w:pStyle w:val="PGEtekst"/>
        <w:numPr>
          <w:ilvl w:val="1"/>
          <w:numId w:val="16"/>
        </w:numPr>
      </w:pPr>
      <w:r w:rsidRPr="000647D6">
        <w:t xml:space="preserve">wykonania migracji opisanych w rozdziale </w:t>
      </w:r>
      <w:r w:rsidR="001417E7" w:rsidRPr="000647D6">
        <w:rPr>
          <w:b/>
          <w:bCs/>
          <w:color w:val="auto"/>
        </w:rPr>
        <w:fldChar w:fldCharType="begin"/>
      </w:r>
      <w:r w:rsidR="001417E7" w:rsidRPr="000647D6">
        <w:rPr>
          <w:b/>
          <w:bCs/>
          <w:color w:val="auto"/>
        </w:rPr>
        <w:instrText xml:space="preserve"> REF _Ref212831757 \r \h  \* MERGEFORMAT </w:instrText>
      </w:r>
      <w:r w:rsidR="001417E7" w:rsidRPr="000647D6">
        <w:rPr>
          <w:b/>
          <w:bCs/>
          <w:color w:val="auto"/>
        </w:rPr>
      </w:r>
      <w:r w:rsidR="001417E7" w:rsidRPr="000647D6">
        <w:rPr>
          <w:b/>
          <w:bCs/>
          <w:color w:val="auto"/>
        </w:rPr>
        <w:fldChar w:fldCharType="separate"/>
      </w:r>
      <w:r w:rsidR="001417E7" w:rsidRPr="000647D6">
        <w:rPr>
          <w:b/>
          <w:bCs/>
          <w:color w:val="auto"/>
        </w:rPr>
        <w:t>8.3.1</w:t>
      </w:r>
      <w:r w:rsidR="001417E7" w:rsidRPr="000647D6">
        <w:rPr>
          <w:b/>
          <w:bCs/>
          <w:color w:val="auto"/>
        </w:rPr>
        <w:fldChar w:fldCharType="end"/>
      </w:r>
      <w:r w:rsidR="001417E7" w:rsidRPr="000647D6">
        <w:rPr>
          <w:b/>
          <w:bCs/>
          <w:color w:val="auto"/>
        </w:rPr>
        <w:t xml:space="preserve"> </w:t>
      </w:r>
      <w:r w:rsidRPr="000647D6">
        <w:rPr>
          <w:b/>
          <w:bCs/>
          <w:color w:val="auto"/>
        </w:rPr>
        <w:t>Migracja</w:t>
      </w:r>
      <w:r w:rsidR="6B90EA9A" w:rsidRPr="000647D6">
        <w:rPr>
          <w:b/>
          <w:bCs/>
          <w:color w:val="auto"/>
        </w:rPr>
        <w:t xml:space="preserve"> </w:t>
      </w:r>
      <w:r w:rsidR="00A5170D">
        <w:rPr>
          <w:b/>
          <w:bCs/>
          <w:color w:val="auto"/>
        </w:rPr>
        <w:t xml:space="preserve">oraz 11. Migracja - </w:t>
      </w:r>
      <w:r w:rsidR="6B90EA9A" w:rsidRPr="000647D6">
        <w:rPr>
          <w:b/>
          <w:bCs/>
          <w:color w:val="auto"/>
        </w:rPr>
        <w:t>w przypadku gdy taka zostanie zlecona w ramach Rozwoju</w:t>
      </w:r>
      <w:r w:rsidRPr="000647D6">
        <w:rPr>
          <w:color w:val="auto"/>
        </w:rPr>
        <w:t xml:space="preserve">, </w:t>
      </w:r>
    </w:p>
    <w:p w14:paraId="3B248755" w14:textId="4B8ABD4E" w:rsidR="00AC6276" w:rsidRPr="00AC6276" w:rsidRDefault="34C7FB63" w:rsidP="00385DF8">
      <w:pPr>
        <w:pStyle w:val="PGEtekst"/>
        <w:numPr>
          <w:ilvl w:val="1"/>
          <w:numId w:val="16"/>
        </w:numPr>
      </w:pPr>
      <w:r w:rsidRPr="00AC6276">
        <w:t xml:space="preserve">przeprowadzenia warsztatów instruktażowych opisanych w rozdziale </w:t>
      </w:r>
      <w:r w:rsidR="001417E7" w:rsidRPr="00AC6276">
        <w:rPr>
          <w:b/>
          <w:bCs/>
          <w:color w:val="auto"/>
        </w:rPr>
        <w:fldChar w:fldCharType="begin"/>
      </w:r>
      <w:r w:rsidR="001417E7" w:rsidRPr="00AC6276">
        <w:rPr>
          <w:b/>
          <w:bCs/>
          <w:color w:val="auto"/>
        </w:rPr>
        <w:instrText xml:space="preserve"> REF _Ref212831853 \r \h  \* MERGEFORMAT </w:instrText>
      </w:r>
      <w:r w:rsidR="001417E7" w:rsidRPr="00AC6276">
        <w:rPr>
          <w:b/>
          <w:bCs/>
          <w:color w:val="auto"/>
        </w:rPr>
      </w:r>
      <w:r w:rsidR="001417E7" w:rsidRPr="00AC6276">
        <w:rPr>
          <w:b/>
          <w:bCs/>
          <w:color w:val="auto"/>
        </w:rPr>
        <w:fldChar w:fldCharType="separate"/>
      </w:r>
      <w:r w:rsidR="001417E7" w:rsidRPr="00AC6276">
        <w:rPr>
          <w:b/>
          <w:bCs/>
          <w:color w:val="auto"/>
        </w:rPr>
        <w:t>14</w:t>
      </w:r>
      <w:r w:rsidR="001417E7" w:rsidRPr="00AC6276">
        <w:rPr>
          <w:b/>
          <w:bCs/>
          <w:color w:val="auto"/>
        </w:rPr>
        <w:fldChar w:fldCharType="end"/>
      </w:r>
      <w:r w:rsidR="001417E7" w:rsidRPr="00AC6276">
        <w:rPr>
          <w:b/>
          <w:bCs/>
          <w:color w:val="auto"/>
        </w:rPr>
        <w:t> </w:t>
      </w:r>
      <w:r w:rsidRPr="00AC6276">
        <w:rPr>
          <w:b/>
          <w:bCs/>
          <w:color w:val="auto"/>
        </w:rPr>
        <w:t>Warsztaty</w:t>
      </w:r>
      <w:r w:rsidR="001417E7" w:rsidRPr="00AC6276">
        <w:rPr>
          <w:b/>
          <w:bCs/>
          <w:color w:val="auto"/>
        </w:rPr>
        <w:t> / Szkolenia</w:t>
      </w:r>
      <w:r w:rsidRPr="00AC6276">
        <w:rPr>
          <w:b/>
          <w:bCs/>
          <w:color w:val="auto"/>
        </w:rPr>
        <w:t xml:space="preserve">, </w:t>
      </w:r>
    </w:p>
    <w:p w14:paraId="62EE152B" w14:textId="5D1F7D68" w:rsidR="00AC6276" w:rsidRDefault="7D290865" w:rsidP="00385DF8">
      <w:pPr>
        <w:pStyle w:val="PGEtekst"/>
        <w:numPr>
          <w:ilvl w:val="1"/>
          <w:numId w:val="16"/>
        </w:numPr>
      </w:pPr>
      <w:r w:rsidRPr="00AC6276">
        <w:t xml:space="preserve">realizacji testów oraz wsparcia testów po stronie Zamawiającego opisanych w rozdziale </w:t>
      </w:r>
      <w:r w:rsidR="00AC6276" w:rsidRPr="00AC6276">
        <w:rPr>
          <w:b/>
          <w:bCs/>
        </w:rPr>
        <w:fldChar w:fldCharType="begin"/>
      </w:r>
      <w:r w:rsidR="00AC6276" w:rsidRPr="00AC6276">
        <w:rPr>
          <w:b/>
          <w:bCs/>
        </w:rPr>
        <w:instrText xml:space="preserve"> REF _Ref212973590 \r \h </w:instrText>
      </w:r>
      <w:r w:rsidR="00AC6276">
        <w:rPr>
          <w:b/>
          <w:bCs/>
        </w:rPr>
        <w:instrText xml:space="preserve"> \* MERGEFORMAT </w:instrText>
      </w:r>
      <w:r w:rsidR="00AC6276" w:rsidRPr="00AC6276">
        <w:rPr>
          <w:b/>
          <w:bCs/>
        </w:rPr>
      </w:r>
      <w:r w:rsidR="00AC6276" w:rsidRPr="00AC6276">
        <w:rPr>
          <w:b/>
          <w:bCs/>
        </w:rPr>
        <w:fldChar w:fldCharType="separate"/>
      </w:r>
      <w:r w:rsidR="00AC6276" w:rsidRPr="00AC6276">
        <w:rPr>
          <w:b/>
          <w:bCs/>
        </w:rPr>
        <w:t>12</w:t>
      </w:r>
      <w:r w:rsidR="00AC6276" w:rsidRPr="00AC6276">
        <w:rPr>
          <w:b/>
          <w:bCs/>
        </w:rPr>
        <w:fldChar w:fldCharType="end"/>
      </w:r>
      <w:r w:rsidR="00AC6276" w:rsidRPr="00AC6276">
        <w:rPr>
          <w:b/>
          <w:bCs/>
        </w:rPr>
        <w:t> </w:t>
      </w:r>
      <w:r w:rsidRPr="00AC6276">
        <w:rPr>
          <w:b/>
          <w:bCs/>
        </w:rPr>
        <w:t>Testy.</w:t>
      </w:r>
    </w:p>
    <w:p w14:paraId="014A51DB" w14:textId="248D441C" w:rsidR="00AC6276" w:rsidRDefault="623D4AFE" w:rsidP="00385DF8">
      <w:pPr>
        <w:pStyle w:val="PGEtekst"/>
        <w:numPr>
          <w:ilvl w:val="1"/>
          <w:numId w:val="16"/>
        </w:numPr>
      </w:pPr>
      <w:r w:rsidRPr="00AC6276">
        <w:t xml:space="preserve">opracowania i dostarczenia Dokumentacji opisanych w rozdziale </w:t>
      </w:r>
      <w:r w:rsidR="001417E7" w:rsidRPr="00AC6276">
        <w:rPr>
          <w:b/>
          <w:bCs/>
          <w:color w:val="auto"/>
        </w:rPr>
        <w:fldChar w:fldCharType="begin"/>
      </w:r>
      <w:r w:rsidR="001417E7" w:rsidRPr="00AC6276">
        <w:rPr>
          <w:b/>
          <w:bCs/>
          <w:color w:val="auto"/>
        </w:rPr>
        <w:instrText xml:space="preserve"> REF _Ref212831934 \r \h  \* MERGEFORMAT </w:instrText>
      </w:r>
      <w:r w:rsidR="001417E7" w:rsidRPr="00AC6276">
        <w:rPr>
          <w:b/>
          <w:bCs/>
          <w:color w:val="auto"/>
        </w:rPr>
      </w:r>
      <w:r w:rsidR="001417E7" w:rsidRPr="00AC6276">
        <w:rPr>
          <w:b/>
          <w:bCs/>
          <w:color w:val="auto"/>
        </w:rPr>
        <w:fldChar w:fldCharType="separate"/>
      </w:r>
      <w:r w:rsidR="001417E7" w:rsidRPr="00AC6276">
        <w:rPr>
          <w:b/>
          <w:bCs/>
          <w:color w:val="auto"/>
        </w:rPr>
        <w:t>9</w:t>
      </w:r>
      <w:r w:rsidR="001417E7" w:rsidRPr="00AC6276">
        <w:rPr>
          <w:b/>
          <w:bCs/>
          <w:color w:val="auto"/>
        </w:rPr>
        <w:fldChar w:fldCharType="end"/>
      </w:r>
      <w:r w:rsidR="001417E7" w:rsidRPr="00AC6276">
        <w:rPr>
          <w:b/>
          <w:bCs/>
          <w:color w:val="auto"/>
        </w:rPr>
        <w:t> </w:t>
      </w:r>
      <w:r w:rsidRPr="00AC6276">
        <w:rPr>
          <w:b/>
          <w:bCs/>
          <w:color w:val="auto"/>
        </w:rPr>
        <w:t>Dokumentacja</w:t>
      </w:r>
      <w:r w:rsidRPr="00AC6276">
        <w:t xml:space="preserve">. </w:t>
      </w:r>
    </w:p>
    <w:p w14:paraId="2BAEBC44" w14:textId="00C35222" w:rsidR="00AC6276" w:rsidRDefault="34C7FB63" w:rsidP="00385DF8">
      <w:pPr>
        <w:pStyle w:val="PGEtekst"/>
        <w:numPr>
          <w:ilvl w:val="0"/>
          <w:numId w:val="16"/>
        </w:numPr>
      </w:pPr>
      <w:r w:rsidRPr="00AC6276">
        <w:t xml:space="preserve">Świadczenie </w:t>
      </w:r>
      <w:r w:rsidR="00103652">
        <w:t>gwarancji z</w:t>
      </w:r>
      <w:r w:rsidRPr="00AC6276">
        <w:t xml:space="preserve">godnie </w:t>
      </w:r>
      <w:r w:rsidR="507A81DD" w:rsidRPr="00AC6276">
        <w:t>z warunkami Umowy.</w:t>
      </w:r>
    </w:p>
    <w:p w14:paraId="3772C138" w14:textId="77777777" w:rsidR="00AC6276" w:rsidRDefault="34C7FB63" w:rsidP="00385DF8">
      <w:pPr>
        <w:pStyle w:val="PGEtekst"/>
        <w:numPr>
          <w:ilvl w:val="0"/>
          <w:numId w:val="16"/>
        </w:numPr>
      </w:pPr>
      <w:r w:rsidRPr="00AC6276">
        <w:t>Świadczenie przez okres</w:t>
      </w:r>
      <w:r w:rsidR="2476BC1B" w:rsidRPr="00AC6276">
        <w:t xml:space="preserve">, </w:t>
      </w:r>
      <w:r w:rsidRPr="00AC6276">
        <w:t xml:space="preserve">wskazany w Umowie Usług </w:t>
      </w:r>
      <w:r w:rsidR="18CB2A40" w:rsidRPr="00AC6276">
        <w:t xml:space="preserve">asysty oraz Usług Rozwojowych </w:t>
      </w:r>
      <w:r w:rsidRPr="00AC6276">
        <w:t xml:space="preserve"> </w:t>
      </w:r>
    </w:p>
    <w:p w14:paraId="2C50B27B" w14:textId="77777777" w:rsidR="00AC6276" w:rsidRDefault="34C7FB63" w:rsidP="00385DF8">
      <w:pPr>
        <w:pStyle w:val="PGEtekst"/>
        <w:numPr>
          <w:ilvl w:val="0"/>
          <w:numId w:val="16"/>
        </w:numPr>
      </w:pPr>
      <w:r w:rsidRPr="00AC6276">
        <w:t xml:space="preserve">Świadczenie wsparcia migracyjnego w przypadku wygaśnięcia Umowy w całości lub w części na zasadach szczegółowo opisanych w Umowie. </w:t>
      </w:r>
    </w:p>
    <w:p w14:paraId="38CA9814" w14:textId="77777777" w:rsidR="00AC6276" w:rsidRPr="00EB09CB" w:rsidRDefault="1D0F1586" w:rsidP="08BCC774">
      <w:pPr>
        <w:pStyle w:val="PGEtekst"/>
        <w:numPr>
          <w:ilvl w:val="0"/>
          <w:numId w:val="16"/>
        </w:numPr>
      </w:pPr>
      <w:r w:rsidRPr="00EB09CB">
        <w:t>W przypadku wdrożenia Systemu w modelu IaaS, n</w:t>
      </w:r>
      <w:r w:rsidR="34C7FB63" w:rsidRPr="00EB09CB">
        <w:t xml:space="preserve">a podstawie specyfikacji przedstawionej w ofercie Zamawiający dostarczy zasoby </w:t>
      </w:r>
      <w:r w:rsidRPr="00EB09CB">
        <w:t xml:space="preserve">dla Platformy </w:t>
      </w:r>
      <w:r w:rsidR="15963793" w:rsidRPr="00EB09CB">
        <w:t>Systemowej</w:t>
      </w:r>
      <w:r w:rsidRPr="00EB09CB">
        <w:t xml:space="preserve"> d</w:t>
      </w:r>
      <w:r w:rsidR="34C7FB63" w:rsidRPr="00EB09CB">
        <w:t xml:space="preserve">o </w:t>
      </w:r>
      <w:r w:rsidRPr="00EB09CB">
        <w:t>wyt</w:t>
      </w:r>
      <w:r w:rsidR="34C7FB63" w:rsidRPr="00EB09CB">
        <w:t>worzenia środowisk Systemu</w:t>
      </w:r>
      <w:r w:rsidR="64A517C4" w:rsidRPr="00EB09CB">
        <w:t xml:space="preserve"> (Zgodnie z Rozdziałem: Koncepcja Logiczna Systemu</w:t>
      </w:r>
      <w:r w:rsidR="007F0ABD" w:rsidRPr="00EB09CB">
        <w:t>).</w:t>
      </w:r>
    </w:p>
    <w:p w14:paraId="7CCCCE31" w14:textId="7C147B49" w:rsidR="00E60CD6" w:rsidRPr="00EB09CB" w:rsidRDefault="00E60CD6" w:rsidP="08BCC774">
      <w:pPr>
        <w:pStyle w:val="PGEtekst"/>
        <w:numPr>
          <w:ilvl w:val="0"/>
          <w:numId w:val="16"/>
        </w:numPr>
      </w:pPr>
      <w:r w:rsidRPr="00EB09CB">
        <w:t>Zamawiający na podstawie otrzymanej specyfikacji potwierdzi możliwość dostarczenia zasobów infrastrukturalnych (licencji).</w:t>
      </w:r>
    </w:p>
    <w:p w14:paraId="6966FF7B" w14:textId="77777777" w:rsidR="009021D2" w:rsidRDefault="009021D2" w:rsidP="007F0ABD">
      <w:pPr>
        <w:spacing w:after="92" w:line="326" w:lineRule="auto"/>
        <w:ind w:left="705" w:right="1032" w:firstLine="0"/>
        <w:rPr>
          <w:sz w:val="20"/>
          <w:szCs w:val="20"/>
          <w:highlight w:val="red"/>
        </w:rPr>
      </w:pPr>
    </w:p>
    <w:p w14:paraId="51F93231" w14:textId="1FF02FEF" w:rsidR="000F3311" w:rsidRDefault="623D4AFE" w:rsidP="009021D2">
      <w:pPr>
        <w:pStyle w:val="Nagwek1"/>
      </w:pPr>
      <w:bookmarkStart w:id="27" w:name="_Toc127873527"/>
      <w:bookmarkStart w:id="28" w:name="_Toc214625087"/>
      <w:r>
        <w:t>W</w:t>
      </w:r>
      <w:bookmarkEnd w:id="27"/>
      <w:r w:rsidR="5AE21690">
        <w:t>ymagania Projektowe</w:t>
      </w:r>
      <w:bookmarkEnd w:id="28"/>
    </w:p>
    <w:p w14:paraId="60077304" w14:textId="708F95E1" w:rsidR="000F3311" w:rsidRPr="009021D2" w:rsidRDefault="34C7FB63" w:rsidP="009021D2">
      <w:pPr>
        <w:pStyle w:val="Nagwek2"/>
      </w:pPr>
      <w:bookmarkStart w:id="29" w:name="_Toc127873528"/>
      <w:bookmarkStart w:id="30" w:name="_Toc214625088"/>
      <w:r w:rsidRPr="009021D2">
        <w:t>Założenia ogólne</w:t>
      </w:r>
      <w:bookmarkEnd w:id="29"/>
      <w:bookmarkEnd w:id="30"/>
      <w:r w:rsidRPr="009021D2">
        <w:t xml:space="preserve"> </w:t>
      </w:r>
    </w:p>
    <w:p w14:paraId="16043258" w14:textId="77777777" w:rsidR="009021D2" w:rsidRDefault="56C2191D" w:rsidP="00385DF8">
      <w:pPr>
        <w:pStyle w:val="PGEtekst"/>
        <w:numPr>
          <w:ilvl w:val="0"/>
          <w:numId w:val="17"/>
        </w:numPr>
      </w:pPr>
      <w:r w:rsidRPr="763172F1">
        <w:t xml:space="preserve">W zakresie Założeń ogólnych (jak również pozostałych </w:t>
      </w:r>
      <w:r w:rsidR="2D459D57" w:rsidRPr="763172F1">
        <w:t>aspektach organizacyjnych</w:t>
      </w:r>
      <w:r w:rsidRPr="763172F1">
        <w:t>) Umowa pozostaje dokumentem nadrzędnym w stosunku do OPZ.</w:t>
      </w:r>
    </w:p>
    <w:p w14:paraId="1C150A8E" w14:textId="77777777" w:rsidR="009021D2" w:rsidRDefault="34C7FB63" w:rsidP="00385DF8">
      <w:pPr>
        <w:pStyle w:val="PGEtekst"/>
        <w:numPr>
          <w:ilvl w:val="0"/>
          <w:numId w:val="17"/>
        </w:numPr>
      </w:pPr>
      <w:r w:rsidRPr="009021D2">
        <w:t xml:space="preserve">Wykonawca zapewnia, że projekt będzie prowadzony zgodnie z dobrymi praktykami rynkowymi i najwyższą starannością właściwą dla projektów wskazanej skali i złożoności. </w:t>
      </w:r>
    </w:p>
    <w:p w14:paraId="6E38DF3E" w14:textId="77777777" w:rsidR="009021D2" w:rsidRDefault="37D6FAFE" w:rsidP="00385DF8">
      <w:pPr>
        <w:pStyle w:val="PGEtekst"/>
        <w:numPr>
          <w:ilvl w:val="0"/>
          <w:numId w:val="17"/>
        </w:numPr>
      </w:pPr>
      <w:r w:rsidRPr="009021D2">
        <w:t xml:space="preserve">Dostawca przez cały okres realizacji Wdrożenia MUSI zapewnić Zamawiającemu dostęp do Systemu Wsparcia realizacji wdrożenia (zgodnie z zapisami Umowy). Od momentu w którym zakres funkcjonalny dostarczanego Systemu zostanie potwierdzony przez Koordynatorów Umowy obu stron jako wystarczający do pokrycia tego wymagania dane dotyczące Wdrożenia zostaną przez </w:t>
      </w:r>
      <w:r w:rsidR="00541E7E" w:rsidRPr="009021D2">
        <w:t>Dostawcę</w:t>
      </w:r>
      <w:r w:rsidRPr="009021D2">
        <w:t xml:space="preserve"> przeniesione do nowego Systemu który od momentu potwie</w:t>
      </w:r>
      <w:r w:rsidR="00541E7E" w:rsidRPr="009021D2">
        <w:t>r</w:t>
      </w:r>
      <w:r w:rsidRPr="009021D2">
        <w:t>dzenia przez Strony zacznie pełnić rolę System Wsparcia realizacji wdrożenia</w:t>
      </w:r>
      <w:r w:rsidR="00541E7E" w:rsidRPr="009021D2">
        <w:t>.</w:t>
      </w:r>
    </w:p>
    <w:p w14:paraId="34B4D8C9" w14:textId="548E329F" w:rsidR="000F3311" w:rsidRPr="009021D2" w:rsidRDefault="623D4AFE" w:rsidP="00385DF8">
      <w:pPr>
        <w:pStyle w:val="PGEtekst"/>
        <w:numPr>
          <w:ilvl w:val="0"/>
          <w:numId w:val="17"/>
        </w:numPr>
      </w:pPr>
      <w:r w:rsidRPr="009021D2">
        <w:t>Szczegóły związane ze strukturą projektu oraz zakresem i zasadami współdziałania regulują odpowiednie zapisy Umowy.</w:t>
      </w:r>
      <w:r w:rsidR="004734ED" w:rsidRPr="009021D2">
        <w:t xml:space="preserve"> </w:t>
      </w:r>
    </w:p>
    <w:p w14:paraId="64B6E022" w14:textId="7D7EE4C8" w:rsidR="000F3311" w:rsidRDefault="623D4AFE" w:rsidP="00397153">
      <w:pPr>
        <w:pStyle w:val="Nagwek2"/>
        <w:ind w:left="397" w:hanging="397"/>
      </w:pPr>
      <w:bookmarkStart w:id="31" w:name="_Toc127873529"/>
      <w:bookmarkStart w:id="32" w:name="_Toc214625089"/>
      <w:r w:rsidRPr="00E40FE3">
        <w:t>Założenia techniczne do realizacji projektu</w:t>
      </w:r>
      <w:bookmarkEnd w:id="31"/>
      <w:bookmarkEnd w:id="32"/>
      <w:r w:rsidRPr="00E40FE3">
        <w:t xml:space="preserve"> </w:t>
      </w:r>
      <w:r>
        <w:t xml:space="preserve"> </w:t>
      </w:r>
    </w:p>
    <w:p w14:paraId="20FD7265" w14:textId="77777777" w:rsidR="00E40FE3" w:rsidRPr="00E40FE3" w:rsidRDefault="00E40FE3" w:rsidP="00397153">
      <w:pPr>
        <w:pStyle w:val="PGEtekst"/>
      </w:pPr>
      <w:r w:rsidRPr="00E40FE3">
        <w:t>Przyjmuje się poniższe założenia techniczne, do których uwzględnienia zobowiązany jest Wykonawca przy realizacji projektu:</w:t>
      </w:r>
    </w:p>
    <w:p w14:paraId="01FCAF44" w14:textId="77777777" w:rsidR="009021D2" w:rsidRDefault="00E40FE3" w:rsidP="00385DF8">
      <w:pPr>
        <w:pStyle w:val="PGEtekst"/>
        <w:numPr>
          <w:ilvl w:val="0"/>
          <w:numId w:val="18"/>
        </w:numPr>
      </w:pPr>
      <w:r w:rsidRPr="00E40FE3">
        <w:t>Wszystkie prace, które muszą być zrealizowane na systemach Zamawiającego w celu umożliwienia ich integracji z Systemem są poza zakresem prac Wykonawcy. Wykonawca MUSI przedstawić listę wymagań, które muszą być spełnione przez integrowane systemy oraz udzielić konsultacji w zakresie implementacji spełnienia tych wymagań.</w:t>
      </w:r>
    </w:p>
    <w:p w14:paraId="6471B659" w14:textId="77777777" w:rsidR="009021D2" w:rsidRDefault="00E40FE3" w:rsidP="00385DF8">
      <w:pPr>
        <w:pStyle w:val="PGEtekst"/>
        <w:numPr>
          <w:ilvl w:val="0"/>
          <w:numId w:val="18"/>
        </w:numPr>
      </w:pPr>
      <w:r w:rsidRPr="00E40FE3">
        <w:t>Zamawiający zakłada (POWINNO), że uruchomienie produkcyjne Systemu będzie zrealizowane w ramach wersji, która została użyta do inicjalizacji wdrożenia, chyba że wersja ta przestała być wspierana przez Producenta.</w:t>
      </w:r>
    </w:p>
    <w:p w14:paraId="4ABA63E5" w14:textId="77777777" w:rsidR="009021D2" w:rsidRDefault="00E40FE3" w:rsidP="00385DF8">
      <w:pPr>
        <w:pStyle w:val="PGEtekst"/>
        <w:numPr>
          <w:ilvl w:val="0"/>
          <w:numId w:val="18"/>
        </w:numPr>
      </w:pPr>
      <w:r w:rsidRPr="00E40FE3">
        <w:t>Wdrożony System MUSI być zintegrowany z</w:t>
      </w:r>
      <w:r w:rsidR="00541E7E">
        <w:t xml:space="preserve"> </w:t>
      </w:r>
      <w:r w:rsidRPr="00E40FE3">
        <w:t>centralną domeną Active Directory</w:t>
      </w:r>
      <w:r w:rsidR="001B496D">
        <w:t xml:space="preserve"> </w:t>
      </w:r>
      <w:r w:rsidR="00D8793F">
        <w:t>Zamawiającego:</w:t>
      </w:r>
    </w:p>
    <w:p w14:paraId="3AAB9941" w14:textId="77777777" w:rsidR="009021D2" w:rsidRDefault="00D8793F" w:rsidP="00385DF8">
      <w:pPr>
        <w:pStyle w:val="PGEtekst"/>
        <w:numPr>
          <w:ilvl w:val="1"/>
          <w:numId w:val="18"/>
        </w:numPr>
      </w:pPr>
      <w:r w:rsidRPr="009021D2">
        <w:lastRenderedPageBreak/>
        <w:t xml:space="preserve">W przypadku wdrożenia w modelu SaaS, System musi umożliwić integrację logowania jednokrotnego z korporacyjnym IdP (Entra ID/Azure AD) w standardzie SAML 2.0 lub OIDC, z mapowaniem ról. </w:t>
      </w:r>
    </w:p>
    <w:p w14:paraId="1EE35FC9" w14:textId="77777777" w:rsidR="009021D2" w:rsidRDefault="00D8793F" w:rsidP="00385DF8">
      <w:pPr>
        <w:pStyle w:val="PGEtekst"/>
        <w:numPr>
          <w:ilvl w:val="1"/>
          <w:numId w:val="18"/>
        </w:numPr>
      </w:pPr>
      <w:r w:rsidRPr="009021D2">
        <w:t>W przypadku rozwiązania w modelu IaaS wymagana integracja z ADFS 5.0 (Windows Server 2019) w standardzie SAML 2.0.</w:t>
      </w:r>
    </w:p>
    <w:p w14:paraId="75E6F636" w14:textId="77777777" w:rsidR="009021D2" w:rsidRDefault="00C2740F" w:rsidP="00385DF8">
      <w:pPr>
        <w:pStyle w:val="PGEtekst"/>
        <w:numPr>
          <w:ilvl w:val="0"/>
          <w:numId w:val="18"/>
        </w:numPr>
      </w:pPr>
      <w:r w:rsidRPr="009021D2">
        <w:t xml:space="preserve">Wdrożony system MUSI umożliwiać </w:t>
      </w:r>
    </w:p>
    <w:p w14:paraId="2D97826C" w14:textId="77777777" w:rsidR="009021D2" w:rsidRDefault="00C2740F" w:rsidP="00385DF8">
      <w:pPr>
        <w:pStyle w:val="PGEtekst"/>
        <w:numPr>
          <w:ilvl w:val="1"/>
          <w:numId w:val="18"/>
        </w:numPr>
      </w:pPr>
      <w:r w:rsidRPr="08BCC774">
        <w:rPr>
          <w:b/>
          <w:bCs/>
        </w:rPr>
        <w:t>Dla modelu IaaS</w:t>
      </w:r>
      <w:r w:rsidR="009021D2" w:rsidRPr="08BCC774">
        <w:rPr>
          <w:b/>
          <w:bCs/>
        </w:rPr>
        <w:t>.</w:t>
      </w:r>
      <w:r w:rsidR="009021D2">
        <w:t xml:space="preserve"> </w:t>
      </w:r>
      <w:r>
        <w:br/>
      </w:r>
      <w:r w:rsidR="00F40382">
        <w:t>W</w:t>
      </w:r>
      <w:r>
        <w:t>ysyłanie wiadomości e-mail za pośrednictwem bramki SMTP z wykorzystaniem uwierzytelniania SMTP AUTH (metodą: LOGIN, NTLM lub GSSAPI) oraz szyfrowaniem transmisji za pomocą STARTTLS z obowiązkową weryfikacją certyfikatu serwera. Wymagana jest możliwość konfiguracji parametrów połączenia, takich jak adres serwera, port, dane logowania. Dane uwierzytelniające powinny być przechowywane w zaszyfrowanym magazynie. W przypadku braku możliwości ustanowienia szyfrowanego połączenia, wiadomość nie powinna być wysyłana i informacja o tym powinna zostać odnotowana w logach.</w:t>
      </w:r>
    </w:p>
    <w:p w14:paraId="70274D0C" w14:textId="77777777" w:rsidR="009021D2" w:rsidRDefault="00C2740F" w:rsidP="00385DF8">
      <w:pPr>
        <w:pStyle w:val="PGEtekst"/>
        <w:numPr>
          <w:ilvl w:val="1"/>
          <w:numId w:val="18"/>
        </w:numPr>
      </w:pPr>
      <w:r w:rsidRPr="009021D2">
        <w:rPr>
          <w:b/>
          <w:bCs/>
        </w:rPr>
        <w:t>Dla modelu SaaS</w:t>
      </w:r>
      <w:r w:rsidR="009021D2">
        <w:br/>
      </w:r>
      <w:r w:rsidR="00F40382" w:rsidRPr="009021D2">
        <w:t>W</w:t>
      </w:r>
      <w:r w:rsidRPr="009021D2">
        <w:t>ysyłanie wiadomości email poprzez Exchange Online tylko do odbiorców wewnętrznych w ramach tej samej organizacji Microsoft 365 (ten sam tenant). Wysyłanie wiadomości powinno być realizowane poprzez interfejs Microsoft Graph API i protokół OAuth 2.0 z wykorzystaniem uprawnień aplikacyjnych (Mail.Send) lub delegowanych, zgodnie z modelem dostępu. W przypadku braku wsparcia dla Graph API dopuszcza się użycie SMTP AUTH z zachowaniem pełnego szyfrowania STARTTLS z obowiązkową weryfikacją certyfikatu oraz uwierzytelnianiem OAuth 2.0 (tokeny OAuth muszą być przechowywane i odświeżane zgodnie z zaleceniami Microsoft Identity Platform, z wykorzystaniem bezpiecznego magazynu).</w:t>
      </w:r>
    </w:p>
    <w:p w14:paraId="55F0EBFF" w14:textId="138F0108" w:rsidR="00E40FE3" w:rsidRDefault="00E40FE3" w:rsidP="00385DF8">
      <w:pPr>
        <w:pStyle w:val="PGEtekst"/>
        <w:numPr>
          <w:ilvl w:val="0"/>
          <w:numId w:val="18"/>
        </w:numPr>
      </w:pPr>
      <w:r w:rsidRPr="00E40FE3">
        <w:t>Za przygotowanie plików zawierających dane do zasilenia Systemu (o ile taka potrzeba będzie zachodzić) odpowiada Zamawiający. Za jakość danych do zasilenia odpowiada Zamawiający.</w:t>
      </w:r>
    </w:p>
    <w:p w14:paraId="1F1B1824" w14:textId="77777777" w:rsidR="00223922" w:rsidRDefault="00223922" w:rsidP="00223922">
      <w:pPr>
        <w:pStyle w:val="PGEtekst"/>
      </w:pPr>
    </w:p>
    <w:p w14:paraId="1B442C04" w14:textId="77777777" w:rsidR="00223922" w:rsidRPr="00A11D6F" w:rsidRDefault="00223922" w:rsidP="00B857C7">
      <w:pPr>
        <w:pStyle w:val="Nagwek2"/>
        <w:ind w:left="397" w:hanging="397"/>
      </w:pPr>
      <w:bookmarkStart w:id="33" w:name="_Toc79663369"/>
      <w:bookmarkStart w:id="34" w:name="_Toc214625090"/>
      <w:bookmarkStart w:id="35" w:name="_Toc7124676"/>
      <w:r w:rsidRPr="00A11D6F">
        <w:t>Wstępna koncepcja wdrożenia Systemu</w:t>
      </w:r>
      <w:bookmarkEnd w:id="33"/>
      <w:bookmarkEnd w:id="34"/>
      <w:r w:rsidRPr="00A11D6F">
        <w:t xml:space="preserve"> </w:t>
      </w:r>
      <w:bookmarkEnd w:id="35"/>
    </w:p>
    <w:p w14:paraId="21594CAD" w14:textId="77777777" w:rsidR="00223922" w:rsidRPr="003C7984" w:rsidRDefault="00223922" w:rsidP="003C7984">
      <w:pPr>
        <w:spacing w:after="0" w:line="312" w:lineRule="auto"/>
        <w:ind w:left="0" w:right="0" w:firstLine="0"/>
        <w:rPr>
          <w:sz w:val="20"/>
          <w:szCs w:val="20"/>
        </w:rPr>
      </w:pPr>
      <w:r w:rsidRPr="003C7984">
        <w:rPr>
          <w:sz w:val="20"/>
          <w:szCs w:val="20"/>
        </w:rPr>
        <w:t>Przedstawiana koncepcja wdrożenia Systemu MUSI zawierać:</w:t>
      </w:r>
    </w:p>
    <w:p w14:paraId="201A1397" w14:textId="77777777" w:rsidR="009021D2" w:rsidRDefault="00223922" w:rsidP="00385DF8">
      <w:pPr>
        <w:pStyle w:val="PGEtekst"/>
        <w:numPr>
          <w:ilvl w:val="0"/>
          <w:numId w:val="19"/>
        </w:numPr>
      </w:pPr>
      <w:r w:rsidRPr="009021D2">
        <w:rPr>
          <w:rStyle w:val="PGEtekstZnak"/>
        </w:rPr>
        <w:t>wynik Analizy wykonanej przez oferenta, pod kątem możliwości spełnienia wymagań Zamawiającego.</w:t>
      </w:r>
      <w:r w:rsidRPr="003C7984">
        <w:t xml:space="preserve"> W szczególności w ofercie POWINIEN znaleźć się opis najistotniejszych funkcjonalności oferowanego rozwiązania, ze szczególnym uwzględnieniem cech charakterystycznych wyróżniających oferowany produkt oraz odróżniających go od podobnych rozwiązań dostępnych na rynku;</w:t>
      </w:r>
    </w:p>
    <w:p w14:paraId="674B18AB" w14:textId="77777777" w:rsidR="009021D2" w:rsidRDefault="00223922" w:rsidP="00385DF8">
      <w:pPr>
        <w:pStyle w:val="PGEtekst"/>
        <w:numPr>
          <w:ilvl w:val="0"/>
          <w:numId w:val="19"/>
        </w:numPr>
      </w:pPr>
      <w:r w:rsidRPr="009021D2">
        <w:t>zestawienie wymagań technicznych niezbędnych do realizacji w środowisku objętym wdrożeniem;</w:t>
      </w:r>
    </w:p>
    <w:p w14:paraId="65331BA1" w14:textId="77777777" w:rsidR="009021D2" w:rsidRDefault="00223922" w:rsidP="00385DF8">
      <w:pPr>
        <w:pStyle w:val="PGEtekst"/>
        <w:numPr>
          <w:ilvl w:val="0"/>
          <w:numId w:val="19"/>
        </w:numPr>
      </w:pPr>
      <w:r w:rsidRPr="009021D2">
        <w:t>wstępną koncepcję wdrożenia Systemu (architektoniczną) wraz z propozycją podejścia do wdrożenia zawierającą minimum poniższe elementy:</w:t>
      </w:r>
    </w:p>
    <w:p w14:paraId="27932D19" w14:textId="77777777" w:rsidR="009021D2" w:rsidRDefault="00223922" w:rsidP="00385DF8">
      <w:pPr>
        <w:pStyle w:val="PGEtekst"/>
        <w:numPr>
          <w:ilvl w:val="1"/>
          <w:numId w:val="19"/>
        </w:numPr>
      </w:pPr>
      <w:r w:rsidRPr="009021D2">
        <w:t>opis techniczny koncepcji Systemu wykorzystywane komponenty oraz zależności wykorzystania komponentów dodatkowych,</w:t>
      </w:r>
    </w:p>
    <w:p w14:paraId="7112F870" w14:textId="77777777" w:rsidR="009021D2" w:rsidRDefault="00223922" w:rsidP="00385DF8">
      <w:pPr>
        <w:pStyle w:val="PGEtekst"/>
        <w:numPr>
          <w:ilvl w:val="1"/>
          <w:numId w:val="19"/>
        </w:numPr>
      </w:pPr>
      <w:r w:rsidRPr="009021D2">
        <w:t>uproszczona (na poziomie logicznym) kompleksowa architektura rozwiązania,</w:t>
      </w:r>
    </w:p>
    <w:p w14:paraId="209489DB" w14:textId="6B699EEF" w:rsidR="009021D2" w:rsidRDefault="00223922" w:rsidP="00385DF8">
      <w:pPr>
        <w:pStyle w:val="PGEtekst"/>
        <w:numPr>
          <w:ilvl w:val="1"/>
          <w:numId w:val="19"/>
        </w:numPr>
      </w:pPr>
      <w:r>
        <w:t>lista oferowanego oprogramowania</w:t>
      </w:r>
      <w:r w:rsidR="1C4F57CE">
        <w:t xml:space="preserve"> Standardowego</w:t>
      </w:r>
      <w:r>
        <w:t xml:space="preserve"> ze szczegółowym opisem technicznym (wersja,</w:t>
      </w:r>
      <w:r w:rsidR="0E7A50BF">
        <w:t xml:space="preserve"> edycja,</w:t>
      </w:r>
      <w:r>
        <w:t xml:space="preserve"> funkcjonalności, zasady licencjonowania jeśli nie objęte ogólnymi zasadami)</w:t>
      </w:r>
      <w:r w:rsidR="006A066A">
        <w:t>;</w:t>
      </w:r>
    </w:p>
    <w:p w14:paraId="05010F88" w14:textId="77777777" w:rsidR="009021D2" w:rsidRDefault="5FF1F750" w:rsidP="00385DF8">
      <w:pPr>
        <w:pStyle w:val="PGEtekst"/>
        <w:numPr>
          <w:ilvl w:val="1"/>
          <w:numId w:val="19"/>
        </w:numPr>
      </w:pPr>
      <w:r w:rsidRPr="009021D2">
        <w:t>stosowane interfejsy komunikacji z systemami podłączonymi do Systemu oraz inne istotne z punktu widzenia prawidłowego udokumentowania Systemu komponenty (np. szyna danych, zewnętrzny moduł raportowy, itp.);</w:t>
      </w:r>
    </w:p>
    <w:p w14:paraId="208C248A" w14:textId="77777777" w:rsidR="009021D2" w:rsidRDefault="27074E99" w:rsidP="00385DF8">
      <w:pPr>
        <w:pStyle w:val="PGEtekst"/>
        <w:numPr>
          <w:ilvl w:val="1"/>
          <w:numId w:val="19"/>
        </w:numPr>
      </w:pPr>
      <w:r w:rsidRPr="009021D2">
        <w:t>w</w:t>
      </w:r>
      <w:r w:rsidR="3EDB735D" w:rsidRPr="009021D2">
        <w:t>ymagany</w:t>
      </w:r>
      <w:r w:rsidR="29F7C803" w:rsidRPr="009021D2">
        <w:t xml:space="preserve"> zakres informacji</w:t>
      </w:r>
      <w:r w:rsidR="352B81D5" w:rsidRPr="009021D2">
        <w:t xml:space="preserve"> z</w:t>
      </w:r>
      <w:r w:rsidR="29F7C803" w:rsidRPr="009021D2">
        <w:t xml:space="preserve"> systemów dziedzinowych Zamawiaj</w:t>
      </w:r>
      <w:r w:rsidR="1DBED7A3" w:rsidRPr="009021D2">
        <w:t>ąc</w:t>
      </w:r>
      <w:r w:rsidR="29F7C803" w:rsidRPr="009021D2">
        <w:t>ego</w:t>
      </w:r>
      <w:r w:rsidR="6E9B66D8" w:rsidRPr="009021D2">
        <w:t xml:space="preserve"> niezbędny do zbudowania interfejsów</w:t>
      </w:r>
      <w:r w:rsidR="004B3D83" w:rsidRPr="009021D2">
        <w:t>;</w:t>
      </w:r>
    </w:p>
    <w:p w14:paraId="3AAAC20C" w14:textId="77777777" w:rsidR="009021D2" w:rsidRDefault="004B3D83" w:rsidP="00385DF8">
      <w:pPr>
        <w:pStyle w:val="PGEtekst"/>
        <w:numPr>
          <w:ilvl w:val="1"/>
          <w:numId w:val="19"/>
        </w:numPr>
      </w:pPr>
      <w:r w:rsidRPr="009021D2">
        <w:t>informację o możliwościach technicznych w zakresie instalacji wybranego rozwiązania</w:t>
      </w:r>
      <w:r w:rsidR="006A066A" w:rsidRPr="009021D2">
        <w:t>;</w:t>
      </w:r>
    </w:p>
    <w:p w14:paraId="60DC9D5E" w14:textId="7B021E53" w:rsidR="105E35E8" w:rsidRDefault="105E35E8" w:rsidP="00385DF8">
      <w:pPr>
        <w:pStyle w:val="PGEtekst"/>
        <w:numPr>
          <w:ilvl w:val="1"/>
          <w:numId w:val="19"/>
        </w:numPr>
      </w:pPr>
      <w:r>
        <w:t>zaproponowana architektura rozwiązania MUSI gwarantować realizację opisanych wymagań pojemnościowych;</w:t>
      </w:r>
    </w:p>
    <w:p w14:paraId="7BC22EA1" w14:textId="442E3B2D" w:rsidR="105E35E8" w:rsidRDefault="105E35E8" w:rsidP="00385DF8">
      <w:pPr>
        <w:pStyle w:val="PGEtekst"/>
        <w:numPr>
          <w:ilvl w:val="1"/>
          <w:numId w:val="19"/>
        </w:numPr>
      </w:pPr>
      <w:r>
        <w:t>opis architektury i wymagań pojemnościowych dla procesu backupu Systemu i archiwizacji danych;</w:t>
      </w:r>
    </w:p>
    <w:p w14:paraId="10CD1E84" w14:textId="3C4472D9" w:rsidR="009021D2" w:rsidRPr="009021D2" w:rsidRDefault="105E35E8" w:rsidP="00385DF8">
      <w:pPr>
        <w:pStyle w:val="PGEtekst"/>
        <w:numPr>
          <w:ilvl w:val="0"/>
          <w:numId w:val="19"/>
        </w:numPr>
      </w:pPr>
      <w:r>
        <w:lastRenderedPageBreak/>
        <w:t>W zakresie Licencjonowania:</w:t>
      </w:r>
    </w:p>
    <w:p w14:paraId="1E6C7CBE" w14:textId="35927258" w:rsidR="009021D2" w:rsidRPr="009021D2" w:rsidRDefault="00223922" w:rsidP="00385DF8">
      <w:pPr>
        <w:pStyle w:val="PGEtekst"/>
        <w:numPr>
          <w:ilvl w:val="1"/>
          <w:numId w:val="19"/>
        </w:numPr>
      </w:pPr>
      <w:r>
        <w:t>informację nt. sposobu licencjonowania Systemu wraz z licencjonowaniem komponentów dodatkowych (jeśli wymagane), liczbę wymaganych licencji wraz z ceną i wartością całkowitą</w:t>
      </w:r>
      <w:r w:rsidR="00541E7E">
        <w:t xml:space="preserve">, gwarantujących wykorzystanie zgodnie </w:t>
      </w:r>
      <w:r w:rsidR="00541E7E" w:rsidRPr="08BCC774">
        <w:rPr>
          <w:color w:val="auto"/>
        </w:rPr>
        <w:t xml:space="preserve">z </w:t>
      </w:r>
      <w:r w:rsidR="000647D6" w:rsidRPr="08BCC774">
        <w:rPr>
          <w:b/>
          <w:bCs/>
          <w:color w:val="auto"/>
        </w:rPr>
        <w:t>Załącznikiem nr 2</w:t>
      </w:r>
      <w:r w:rsidR="00654362" w:rsidRPr="08BCC774">
        <w:rPr>
          <w:b/>
          <w:bCs/>
          <w:color w:val="auto"/>
        </w:rPr>
        <w:t>1</w:t>
      </w:r>
      <w:r w:rsidR="000647D6" w:rsidRPr="08BCC774">
        <w:rPr>
          <w:b/>
          <w:bCs/>
          <w:color w:val="auto"/>
        </w:rPr>
        <w:t xml:space="preserve"> do Umowy - Oświadczenie producenta Oprogramowania Standardowego</w:t>
      </w:r>
    </w:p>
    <w:p w14:paraId="51936247" w14:textId="77777777" w:rsidR="009021D2" w:rsidRDefault="79A8AADD" w:rsidP="00385DF8">
      <w:pPr>
        <w:pStyle w:val="PGEtekst"/>
        <w:numPr>
          <w:ilvl w:val="1"/>
          <w:numId w:val="19"/>
        </w:numPr>
      </w:pPr>
      <w:r w:rsidRPr="009021D2">
        <w:t>informację nt. które z licencji Producenta Zamawiający posiada oraz warunki, na których Zamawiający może je wykorzystać w realizacji Umowy.</w:t>
      </w:r>
    </w:p>
    <w:p w14:paraId="66BD3DA3" w14:textId="77777777" w:rsidR="009021D2" w:rsidRDefault="79A8AADD" w:rsidP="00385DF8">
      <w:pPr>
        <w:pStyle w:val="PGEtekst"/>
        <w:numPr>
          <w:ilvl w:val="1"/>
          <w:numId w:val="19"/>
        </w:numPr>
      </w:pPr>
      <w:r w:rsidRPr="009021D2">
        <w:t>informację o wszystkich wymaganych licencjach, innych niż licencje Producenta, niezbędnych do funkcjonowania Systemu, z informacją o możliwości ewentualnego wykorzystania licencji posiadanych przez GK PGE (o ile zachodzi);</w:t>
      </w:r>
    </w:p>
    <w:p w14:paraId="4E628663" w14:textId="77777777" w:rsidR="009021D2" w:rsidRDefault="00223922" w:rsidP="00385DF8">
      <w:pPr>
        <w:pStyle w:val="PGEtekst"/>
        <w:numPr>
          <w:ilvl w:val="0"/>
          <w:numId w:val="19"/>
        </w:numPr>
      </w:pPr>
      <w:r w:rsidRPr="009021D2">
        <w:t>wstępny projekt integracji z:</w:t>
      </w:r>
    </w:p>
    <w:p w14:paraId="5D309AAA" w14:textId="77777777" w:rsidR="009021D2" w:rsidRDefault="00223922" w:rsidP="00385DF8">
      <w:pPr>
        <w:pStyle w:val="PGEtekst"/>
        <w:numPr>
          <w:ilvl w:val="1"/>
          <w:numId w:val="19"/>
        </w:numPr>
      </w:pPr>
      <w:r w:rsidRPr="009021D2">
        <w:t>Active Directory (MUSI),</w:t>
      </w:r>
    </w:p>
    <w:p w14:paraId="70E2A23A" w14:textId="77777777" w:rsidR="009021D2" w:rsidRDefault="00223922" w:rsidP="00385DF8">
      <w:pPr>
        <w:pStyle w:val="PGEtekst"/>
        <w:numPr>
          <w:ilvl w:val="1"/>
          <w:numId w:val="19"/>
        </w:numPr>
      </w:pPr>
      <w:r w:rsidRPr="009021D2">
        <w:t>wskazanymi systemami poprzez pliki płaskie lub konektory</w:t>
      </w:r>
    </w:p>
    <w:p w14:paraId="0064F834" w14:textId="77777777" w:rsidR="009021D2" w:rsidRDefault="00223922" w:rsidP="00385DF8">
      <w:pPr>
        <w:pStyle w:val="PGEtekst"/>
        <w:numPr>
          <w:ilvl w:val="1"/>
          <w:numId w:val="19"/>
        </w:numPr>
      </w:pPr>
      <w:r w:rsidRPr="009021D2">
        <w:t>innymi systemami np. z wykorzystaniem interfejsów komunikacyjnych;</w:t>
      </w:r>
    </w:p>
    <w:p w14:paraId="2412EF7F" w14:textId="5760374F" w:rsidR="009021D2" w:rsidRDefault="002431B3" w:rsidP="00385DF8">
      <w:pPr>
        <w:pStyle w:val="PGEtekst"/>
        <w:numPr>
          <w:ilvl w:val="0"/>
          <w:numId w:val="19"/>
        </w:numPr>
      </w:pPr>
      <w:r w:rsidRPr="009021D2">
        <w:rPr>
          <w:color w:val="auto"/>
        </w:rPr>
        <w:t>h</w:t>
      </w:r>
      <w:r w:rsidR="00223922" w:rsidRPr="009021D2">
        <w:rPr>
          <w:color w:val="auto"/>
        </w:rPr>
        <w:t xml:space="preserve">armonogram Ramowy spełniający wymagania opisane w rozdziale </w:t>
      </w:r>
      <w:r w:rsidR="001417E7" w:rsidRPr="009021D2">
        <w:rPr>
          <w:b/>
          <w:bCs/>
          <w:color w:val="auto"/>
        </w:rPr>
        <w:fldChar w:fldCharType="begin"/>
      </w:r>
      <w:r w:rsidR="001417E7" w:rsidRPr="009021D2">
        <w:rPr>
          <w:b/>
          <w:bCs/>
          <w:color w:val="auto"/>
        </w:rPr>
        <w:instrText xml:space="preserve"> REF _Ref212830839 \r \h  \* MERGEFORMAT </w:instrText>
      </w:r>
      <w:r w:rsidR="001417E7" w:rsidRPr="009021D2">
        <w:rPr>
          <w:b/>
          <w:bCs/>
          <w:color w:val="auto"/>
        </w:rPr>
      </w:r>
      <w:r w:rsidR="001417E7" w:rsidRPr="009021D2">
        <w:rPr>
          <w:b/>
          <w:bCs/>
          <w:color w:val="auto"/>
        </w:rPr>
        <w:fldChar w:fldCharType="separate"/>
      </w:r>
      <w:r w:rsidR="001417E7" w:rsidRPr="009021D2">
        <w:rPr>
          <w:b/>
          <w:bCs/>
          <w:color w:val="auto"/>
        </w:rPr>
        <w:t>6.4</w:t>
      </w:r>
      <w:r w:rsidR="001417E7" w:rsidRPr="009021D2">
        <w:rPr>
          <w:b/>
          <w:bCs/>
          <w:color w:val="auto"/>
        </w:rPr>
        <w:fldChar w:fldCharType="end"/>
      </w:r>
      <w:r w:rsidR="001417E7" w:rsidRPr="009021D2">
        <w:rPr>
          <w:b/>
          <w:bCs/>
          <w:color w:val="auto"/>
        </w:rPr>
        <w:t xml:space="preserve"> Proponowany harmonogram ramowy </w:t>
      </w:r>
      <w:r w:rsidR="00F63EF8" w:rsidRPr="009021D2">
        <w:rPr>
          <w:b/>
          <w:bCs/>
          <w:color w:val="auto"/>
        </w:rPr>
        <w:t xml:space="preserve">i </w:t>
      </w:r>
      <w:r w:rsidR="001417E7" w:rsidRPr="009021D2">
        <w:rPr>
          <w:b/>
          <w:bCs/>
        </w:rPr>
        <w:fldChar w:fldCharType="begin"/>
      </w:r>
      <w:r w:rsidR="001417E7" w:rsidRPr="009021D2">
        <w:rPr>
          <w:b/>
          <w:bCs/>
        </w:rPr>
        <w:instrText xml:space="preserve"> REF _Ref212830685 \r \h  \* MERGEFORMAT </w:instrText>
      </w:r>
      <w:r w:rsidR="001417E7" w:rsidRPr="009021D2">
        <w:rPr>
          <w:b/>
          <w:bCs/>
        </w:rPr>
      </w:r>
      <w:r w:rsidR="001417E7" w:rsidRPr="009021D2">
        <w:rPr>
          <w:b/>
          <w:bCs/>
        </w:rPr>
        <w:fldChar w:fldCharType="separate"/>
      </w:r>
      <w:r w:rsidR="001417E7" w:rsidRPr="009021D2">
        <w:rPr>
          <w:b/>
          <w:bCs/>
        </w:rPr>
        <w:t>5.1</w:t>
      </w:r>
      <w:r w:rsidR="001417E7" w:rsidRPr="009021D2">
        <w:rPr>
          <w:b/>
          <w:bCs/>
        </w:rPr>
        <w:fldChar w:fldCharType="end"/>
      </w:r>
      <w:r w:rsidR="001417E7" w:rsidRPr="009021D2">
        <w:rPr>
          <w:b/>
          <w:bCs/>
        </w:rPr>
        <w:t> </w:t>
      </w:r>
      <w:r w:rsidR="001417E7" w:rsidRPr="009021D2">
        <w:rPr>
          <w:b/>
          <w:bCs/>
          <w:color w:val="auto"/>
        </w:rPr>
        <w:t>Kamienie milowe wdrożenia</w:t>
      </w:r>
      <w:r w:rsidR="00223922" w:rsidRPr="009021D2">
        <w:rPr>
          <w:color w:val="auto"/>
        </w:rPr>
        <w:t xml:space="preserve">, </w:t>
      </w:r>
      <w:r w:rsidR="00223922" w:rsidRPr="009021D2">
        <w:t>który POWINIEN uwzględniać jedynie kluczowe kamienie milowe</w:t>
      </w:r>
      <w:r w:rsidR="13D7512F" w:rsidRPr="009021D2">
        <w:t xml:space="preserve">, oraz wytyczne podane w rozdziale </w:t>
      </w:r>
      <w:r w:rsidR="2C0CBD9B" w:rsidRPr="009021D2">
        <w:t xml:space="preserve">Proponowany </w:t>
      </w:r>
      <w:r w:rsidR="13D7512F" w:rsidRPr="009021D2">
        <w:t>Harmonogram</w:t>
      </w:r>
      <w:r w:rsidR="389D8D63" w:rsidRPr="009021D2">
        <w:t xml:space="preserve"> Ramowy</w:t>
      </w:r>
      <w:r w:rsidR="7DC32ACA" w:rsidRPr="009021D2">
        <w:t xml:space="preserve"> (z uwzględnieniem elementów takich jak: testy, warsztaty)</w:t>
      </w:r>
      <w:r w:rsidR="00223922" w:rsidRPr="009021D2">
        <w:t>;</w:t>
      </w:r>
    </w:p>
    <w:p w14:paraId="49E299BE" w14:textId="77777777" w:rsidR="009021D2" w:rsidRDefault="00223922" w:rsidP="00385DF8">
      <w:pPr>
        <w:pStyle w:val="PGEtekst"/>
        <w:numPr>
          <w:ilvl w:val="0"/>
          <w:numId w:val="19"/>
        </w:numPr>
      </w:pPr>
      <w:r w:rsidRPr="009021D2">
        <w:t>Podejście do wdrożenia MUSI uwzględniać zapisy niniejszego dokumentu oraz specyfikę i warunki funkcjonowania Grupy.</w:t>
      </w:r>
    </w:p>
    <w:p w14:paraId="483CAAAB" w14:textId="36A0978C" w:rsidR="572F6BE9" w:rsidRPr="009021D2" w:rsidRDefault="572F6BE9" w:rsidP="00385DF8">
      <w:pPr>
        <w:pStyle w:val="PGEtekst"/>
        <w:numPr>
          <w:ilvl w:val="0"/>
          <w:numId w:val="19"/>
        </w:numPr>
      </w:pPr>
      <w:r w:rsidRPr="009021D2">
        <w:rPr>
          <w:rFonts w:eastAsia="Arial"/>
        </w:rPr>
        <w:t>W przypadku jeżeli proponowany sposób realizacji któregokolwiek z wymagań zawarty</w:t>
      </w:r>
      <w:r w:rsidR="002E41C8" w:rsidRPr="009021D2">
        <w:t>ch</w:t>
      </w:r>
      <w:r w:rsidRPr="009021D2">
        <w:rPr>
          <w:rFonts w:eastAsia="Arial"/>
        </w:rPr>
        <w:t xml:space="preserve"> w OPZ i/lub Załącznikach OPZ naruszałby w jakikolwiek sposób Gwarancję Producenta, możliwość realizacji aktualizacji Oprogramowania, generowałby dodatkowe koszty (m.in. zwiększenie kosztów Asysty, zwiększenie kosztów prac Rozwojowych, zwiększenie kosztów aktualizacji wersji Systemu), bądź wpływałby na Harmonogram Wdrożenia, Wykonawca dostarczy listę tych wymagań wraz z proponowanym sposobem realizacji oraz opisanym wpływem ze szczególnym uwzględnieniem zdefiniowanych wyżej obszarów.</w:t>
      </w:r>
    </w:p>
    <w:p w14:paraId="3E8797B8" w14:textId="77777777" w:rsidR="00223922" w:rsidRPr="00E40FE3" w:rsidRDefault="00223922" w:rsidP="00397153">
      <w:pPr>
        <w:pStyle w:val="PGEtekst"/>
      </w:pPr>
    </w:p>
    <w:p w14:paraId="29E7B1A6" w14:textId="1F243BDE" w:rsidR="008302A7" w:rsidRDefault="623D4AFE" w:rsidP="00B857C7">
      <w:pPr>
        <w:pStyle w:val="Nagwek2"/>
        <w:ind w:left="397" w:hanging="397"/>
      </w:pPr>
      <w:bookmarkStart w:id="36" w:name="_Toc127873530"/>
      <w:bookmarkStart w:id="37" w:name="_Ref212830787"/>
      <w:bookmarkStart w:id="38" w:name="_Ref212830830"/>
      <w:bookmarkStart w:id="39" w:name="_Ref212830839"/>
      <w:bookmarkStart w:id="40" w:name="_Toc214625091"/>
      <w:r>
        <w:t>Proponowany harmonogram ramowy</w:t>
      </w:r>
      <w:bookmarkEnd w:id="36"/>
      <w:bookmarkEnd w:id="37"/>
      <w:bookmarkEnd w:id="38"/>
      <w:bookmarkEnd w:id="39"/>
      <w:bookmarkEnd w:id="40"/>
      <w:r>
        <w:t xml:space="preserve"> </w:t>
      </w:r>
    </w:p>
    <w:p w14:paraId="760D9A65" w14:textId="77777777" w:rsidR="009021D2" w:rsidRDefault="007428FB" w:rsidP="009021D2">
      <w:pPr>
        <w:pStyle w:val="PGEtekst"/>
      </w:pPr>
      <w:r>
        <w:t>Poniższy rozdział zawiera ogólne wytyczne odnośnie ramowego harmonogramu wdrożenia.</w:t>
      </w:r>
    </w:p>
    <w:p w14:paraId="119B4E08" w14:textId="77777777" w:rsidR="009021D2" w:rsidRDefault="34C7FB63" w:rsidP="00385DF8">
      <w:pPr>
        <w:pStyle w:val="PGEtekst"/>
        <w:numPr>
          <w:ilvl w:val="0"/>
          <w:numId w:val="20"/>
        </w:numPr>
      </w:pPr>
      <w:r w:rsidRPr="002431B3">
        <w:t xml:space="preserve">Harmonogram ramowy </w:t>
      </w:r>
      <w:r w:rsidR="7DE13512" w:rsidRPr="002431B3">
        <w:t xml:space="preserve">musi </w:t>
      </w:r>
      <w:r w:rsidRPr="002431B3">
        <w:t>określ</w:t>
      </w:r>
      <w:r w:rsidR="007428FB">
        <w:t>i</w:t>
      </w:r>
      <w:r w:rsidR="40421B3A" w:rsidRPr="002431B3">
        <w:t>ć</w:t>
      </w:r>
      <w:r w:rsidRPr="002431B3">
        <w:t xml:space="preserve"> następujące zadania: </w:t>
      </w:r>
    </w:p>
    <w:p w14:paraId="3C65F774" w14:textId="3E561BCE" w:rsidR="009021D2" w:rsidRDefault="002431B3" w:rsidP="00385DF8">
      <w:pPr>
        <w:pStyle w:val="PGEtekst"/>
        <w:numPr>
          <w:ilvl w:val="1"/>
          <w:numId w:val="20"/>
        </w:numPr>
      </w:pPr>
      <w:r w:rsidRPr="009021D2">
        <w:t>Podpisanie Umowy z Wykonawcą - początek harmonogramu</w:t>
      </w:r>
    </w:p>
    <w:p w14:paraId="7E0B7770" w14:textId="1F05C960" w:rsidR="009021D2" w:rsidRDefault="0059766F" w:rsidP="00385DF8">
      <w:pPr>
        <w:pStyle w:val="PGEtekst"/>
        <w:numPr>
          <w:ilvl w:val="1"/>
          <w:numId w:val="20"/>
        </w:numPr>
      </w:pPr>
      <w:r>
        <w:t xml:space="preserve">Maksymalny czas trwania Wdrożenia to </w:t>
      </w:r>
      <w:r w:rsidR="303148BF">
        <w:t>12</w:t>
      </w:r>
      <w:r w:rsidR="31FBA345">
        <w:t xml:space="preserve"> </w:t>
      </w:r>
      <w:r w:rsidR="29577B7A">
        <w:t>miesięcy</w:t>
      </w:r>
      <w:r>
        <w:t xml:space="preserve"> (czas trwania od podpisania Umowy z Wykonawcą do </w:t>
      </w:r>
      <w:r w:rsidR="1EE159B0">
        <w:t>Startu</w:t>
      </w:r>
      <w:r>
        <w:t xml:space="preserve"> Produkcyjnego </w:t>
      </w:r>
      <w:r w:rsidR="29577B7A">
        <w:t>ostatni</w:t>
      </w:r>
      <w:r w:rsidR="028B4D0E">
        <w:t>ego Etapu</w:t>
      </w:r>
      <w:r>
        <w:t xml:space="preserve"> Projektu (zgodnie z definicjami podanymi w Umowie)</w:t>
      </w:r>
    </w:p>
    <w:p w14:paraId="009D552E" w14:textId="09D463A3" w:rsidR="009021D2" w:rsidRDefault="0059766F" w:rsidP="00385DF8">
      <w:pPr>
        <w:pStyle w:val="PGEtekst"/>
        <w:numPr>
          <w:ilvl w:val="1"/>
          <w:numId w:val="20"/>
        </w:numPr>
      </w:pPr>
      <w:r w:rsidRPr="009021D2">
        <w:t xml:space="preserve">Wdrożenie MUSI zostać podzielone na </w:t>
      </w:r>
      <w:r w:rsidR="04B94E67" w:rsidRPr="009021D2">
        <w:t>Etapy</w:t>
      </w:r>
      <w:r w:rsidRPr="009021D2">
        <w:t xml:space="preserve"> z których </w:t>
      </w:r>
      <w:r w:rsidR="29577B7A" w:rsidRPr="009021D2">
        <w:t>każd</w:t>
      </w:r>
      <w:r w:rsidR="1D65B052" w:rsidRPr="009021D2">
        <w:t>y</w:t>
      </w:r>
      <w:r w:rsidRPr="009021D2">
        <w:t xml:space="preserve"> </w:t>
      </w:r>
      <w:r w:rsidR="18342A8F">
        <w:t>(za wyjątkiem Etapu 0)</w:t>
      </w:r>
      <w:r w:rsidR="2F2E739A">
        <w:t>,</w:t>
      </w:r>
      <w:r w:rsidR="18342A8F">
        <w:t xml:space="preserve"> </w:t>
      </w:r>
      <w:r w:rsidRPr="009021D2">
        <w:t xml:space="preserve">ma składać się z dwóch </w:t>
      </w:r>
      <w:r w:rsidR="3D78BA6B" w:rsidRPr="009021D2">
        <w:t>Faz</w:t>
      </w:r>
      <w:r w:rsidRPr="009021D2">
        <w:t xml:space="preserve"> (zgodnie z zapisami Umowy). Założeniem jest, że dostarczany System ma w jak najkrótszym czasie być dostępny do wykorzystywania produkcyjnego przez Zamawiającego.</w:t>
      </w:r>
    </w:p>
    <w:p w14:paraId="7C96C568" w14:textId="799F60AD" w:rsidR="009021D2" w:rsidRPr="0029200C" w:rsidRDefault="3B9A55B9" w:rsidP="00385DF8">
      <w:pPr>
        <w:pStyle w:val="PGEtekst"/>
        <w:numPr>
          <w:ilvl w:val="1"/>
          <w:numId w:val="20"/>
        </w:numPr>
      </w:pPr>
      <w:r w:rsidRPr="0029200C">
        <w:t xml:space="preserve">Czas zakończenia pierwszego Etapu (udostępnienie pierwszych funkcjonalności systemu): </w:t>
      </w:r>
      <w:r w:rsidR="031F1CC1">
        <w:t>6</w:t>
      </w:r>
      <w:r w:rsidRPr="0029200C">
        <w:t xml:space="preserve"> miesi</w:t>
      </w:r>
      <w:r w:rsidR="57AC9428" w:rsidRPr="0029200C">
        <w:t>ęcy (</w:t>
      </w:r>
      <w:r w:rsidR="00013381">
        <w:t xml:space="preserve">przy czym </w:t>
      </w:r>
      <w:r w:rsidR="57AC9428" w:rsidRPr="0029200C">
        <w:t xml:space="preserve">Start </w:t>
      </w:r>
      <w:r w:rsidR="57AC9428" w:rsidRPr="0029200C">
        <w:rPr>
          <w:color w:val="auto"/>
        </w:rPr>
        <w:t>Produkcyjny</w:t>
      </w:r>
      <w:r w:rsidR="57AC9428" w:rsidRPr="0029200C">
        <w:t xml:space="preserve"> </w:t>
      </w:r>
      <w:r w:rsidR="59B04554">
        <w:t>4</w:t>
      </w:r>
      <w:r w:rsidRPr="0029200C">
        <w:t xml:space="preserve"> miesiące</w:t>
      </w:r>
      <w:r w:rsidR="57AC9428" w:rsidRPr="0029200C">
        <w:t xml:space="preserve"> po Podpisaniu Umowy)</w:t>
      </w:r>
      <w:r w:rsidRPr="0029200C">
        <w:t>.</w:t>
      </w:r>
    </w:p>
    <w:p w14:paraId="4F980105" w14:textId="020086FF" w:rsidR="009021D2" w:rsidRDefault="623D4AFE" w:rsidP="00385DF8">
      <w:pPr>
        <w:pStyle w:val="PGEtekst"/>
        <w:numPr>
          <w:ilvl w:val="1"/>
          <w:numId w:val="20"/>
        </w:numPr>
      </w:pPr>
      <w:r w:rsidRPr="009021D2">
        <w:t>Stabilizacja minimalnie 2 miesiące</w:t>
      </w:r>
      <w:r w:rsidR="0048720E" w:rsidRPr="009021D2">
        <w:t xml:space="preserve"> </w:t>
      </w:r>
      <w:r w:rsidR="00764554" w:rsidRPr="009021D2">
        <w:t>od</w:t>
      </w:r>
      <w:r w:rsidR="0048720E" w:rsidRPr="009021D2">
        <w:t xml:space="preserve"> daty </w:t>
      </w:r>
      <w:r w:rsidR="00997A6C">
        <w:t>Uruchomienia Produkcyjnego</w:t>
      </w:r>
      <w:r w:rsidR="007428FB" w:rsidRPr="009021D2">
        <w:t>.</w:t>
      </w:r>
    </w:p>
    <w:p w14:paraId="389D3E07" w14:textId="03E05135" w:rsidR="000F3311" w:rsidRPr="009021D2" w:rsidRDefault="34C7FB63" w:rsidP="00385DF8">
      <w:pPr>
        <w:pStyle w:val="PGEtekst"/>
        <w:numPr>
          <w:ilvl w:val="0"/>
          <w:numId w:val="20"/>
        </w:numPr>
      </w:pPr>
      <w:r w:rsidRPr="009021D2">
        <w:t xml:space="preserve">Wcześniejsze rozpoczęcie i/lub zakończenie realizacji zadań cząstkowych NIE MOŻE mieć wpływu na opóźnienia w realizacji określonych Kamieni milowych i MUSI podlegać uzgodnieniom i akceptacji Zamawiającego. </w:t>
      </w:r>
    </w:p>
    <w:p w14:paraId="451579FE" w14:textId="542AAA68" w:rsidR="000F3311" w:rsidRDefault="623D4AFE" w:rsidP="00397153">
      <w:pPr>
        <w:pStyle w:val="Nagwek1"/>
      </w:pPr>
      <w:bookmarkStart w:id="41" w:name="_Toc127873531"/>
      <w:bookmarkStart w:id="42" w:name="_Ref212831617"/>
      <w:bookmarkStart w:id="43" w:name="_Toc214625092"/>
      <w:bookmarkStart w:id="44" w:name="_Hlk213076603"/>
      <w:r w:rsidRPr="20293F4F">
        <w:rPr>
          <w:sz w:val="28"/>
          <w:szCs w:val="28"/>
        </w:rPr>
        <w:t>W</w:t>
      </w:r>
      <w:r w:rsidR="24BF9F04" w:rsidRPr="20293F4F">
        <w:rPr>
          <w:sz w:val="28"/>
          <w:szCs w:val="28"/>
        </w:rPr>
        <w:t>ymagania wobec Systemu</w:t>
      </w:r>
      <w:bookmarkEnd w:id="41"/>
      <w:bookmarkEnd w:id="42"/>
      <w:bookmarkEnd w:id="43"/>
      <w:r w:rsidR="004734ED">
        <w:t xml:space="preserve"> </w:t>
      </w:r>
    </w:p>
    <w:p w14:paraId="092432B3" w14:textId="288D00AF" w:rsidR="00223922" w:rsidRPr="00223922" w:rsidRDefault="00223922" w:rsidP="00397153">
      <w:pPr>
        <w:pStyle w:val="PGEtekst"/>
      </w:pPr>
      <w:bookmarkStart w:id="45" w:name="_Hlk213076815"/>
      <w:bookmarkEnd w:id="44"/>
      <w:r w:rsidRPr="00223922">
        <w:t xml:space="preserve">Wszystkie przedstawione wymagania MUSZĄ być realizowane w ramach jednego centralnego rozwiązania gwarantującego łatwość integracji i współdziałania poszczególnych komponentów. W </w:t>
      </w:r>
      <w:r w:rsidRPr="00223922">
        <w:lastRenderedPageBreak/>
        <w:t xml:space="preserve">przypadku, gdy System nie spełnia wybranych wymagań w standardzie Wykonawca zobowiązany jest, w ramach wynagrodzenia, do opracowania dedykowanych modyfikacji Systemu które zapewnią spełnienie wskazanych w niniejszym dokumencie wymagań. Dodatkowo Wykonawca zobowiązany jest do wyraźnego zapisu </w:t>
      </w:r>
      <w:bookmarkEnd w:id="45"/>
      <w:r w:rsidRPr="00223922">
        <w:t xml:space="preserve">w ofercie faktu, iż potrzebne są dedykowane modyfikacje Systemu wraz z informacją, których funkcjonalności to dotyczy. </w:t>
      </w:r>
    </w:p>
    <w:p w14:paraId="6AB6AA9E" w14:textId="77777777" w:rsidR="000F3311" w:rsidRDefault="623D4AFE" w:rsidP="00223922">
      <w:pPr>
        <w:pStyle w:val="PGEtekst"/>
      </w:pPr>
      <w:r>
        <w:t xml:space="preserve">Jeśli jakiś zapis budzi wątpliwości, bądź występuje dwuznaczność przy jego interpretacji, wówczas należy opisać sposób rozumienia danego wymagania i odpowiadać na nie zgodnie z tym opisem. </w:t>
      </w:r>
    </w:p>
    <w:p w14:paraId="77BF7AF6" w14:textId="739BB798" w:rsidR="00223922" w:rsidRDefault="00223922" w:rsidP="00397153">
      <w:pPr>
        <w:pStyle w:val="PGEtekst"/>
      </w:pPr>
      <w:r w:rsidRPr="00223922">
        <w:t>Wymagania oznaczone jako MOŻE lub OPCJONALNIE nie są obligatoryjne, jednakże niespełnienie wymagania nie może powodować obniżenia pozostałych funkcjonalności, wydajności, niezawodności lub bezpieczeństwa wdrażanego Systemu.</w:t>
      </w:r>
    </w:p>
    <w:p w14:paraId="7CBC6974" w14:textId="5EEBC28D" w:rsidR="000F3311" w:rsidRDefault="623D4AFE" w:rsidP="00F63EF8">
      <w:pPr>
        <w:pStyle w:val="Nagwek2"/>
        <w:ind w:left="397" w:hanging="397"/>
      </w:pPr>
      <w:bookmarkStart w:id="46" w:name="_Toc127873532"/>
      <w:bookmarkStart w:id="47" w:name="_Toc214625093"/>
      <w:r>
        <w:t>Wymagania funkcjonalne</w:t>
      </w:r>
      <w:bookmarkEnd w:id="46"/>
      <w:bookmarkEnd w:id="47"/>
      <w:r>
        <w:t xml:space="preserve"> </w:t>
      </w:r>
    </w:p>
    <w:p w14:paraId="47D03A13" w14:textId="2D1B4ABC" w:rsidR="00FC6091" w:rsidRPr="00F33223" w:rsidRDefault="00FC6091" w:rsidP="00F33223">
      <w:pPr>
        <w:pStyle w:val="PGEtekst"/>
      </w:pPr>
      <w:r w:rsidRPr="00F33223">
        <w:t xml:space="preserve">Dostarczone rozwiązanie musi spełniać wymagania funkcjonalne oraz zapewniać realizację procesów biznesowych </w:t>
      </w:r>
      <w:r w:rsidR="000F3383" w:rsidRPr="00F33223">
        <w:t>związanych z prowadzeniem projektów w GK PGE.</w:t>
      </w:r>
    </w:p>
    <w:p w14:paraId="41C87494" w14:textId="0984FF43" w:rsidR="00223922" w:rsidRDefault="00223922" w:rsidP="00223922">
      <w:pPr>
        <w:pStyle w:val="PGEtekst"/>
      </w:pPr>
      <w:r w:rsidRPr="003E3BDA">
        <w:t xml:space="preserve">Szczegółowe wymagania funkcjonalne zebrano w </w:t>
      </w:r>
      <w:r w:rsidR="00103652" w:rsidRPr="001D28ED">
        <w:rPr>
          <w:b/>
          <w:bCs/>
        </w:rPr>
        <w:t>Załączniku 1 do OPZ – Wymagania funkcjonalne.</w:t>
      </w:r>
      <w:r w:rsidR="00103652" w:rsidRPr="009021D2">
        <w:t xml:space="preserve"> </w:t>
      </w:r>
      <w:r w:rsidRPr="003E3BDA">
        <w:t>Przyjmuje się, iż wymagania, dla których poziom wymagalności oznaczono MUSI mieć (MUST) są obowiązkowe do spełnienia dla wdrażanego Systemu</w:t>
      </w:r>
      <w:r>
        <w:t xml:space="preserve"> </w:t>
      </w:r>
    </w:p>
    <w:p w14:paraId="249BDA96" w14:textId="77777777" w:rsidR="00223922" w:rsidRDefault="00223922" w:rsidP="00397153">
      <w:pPr>
        <w:pStyle w:val="PGEtekst"/>
      </w:pPr>
    </w:p>
    <w:p w14:paraId="0B0C7664" w14:textId="5E274924" w:rsidR="000F3311" w:rsidRDefault="623D4AFE" w:rsidP="00397153">
      <w:pPr>
        <w:pStyle w:val="Nagwek2"/>
        <w:ind w:left="397" w:hanging="397"/>
      </w:pPr>
      <w:bookmarkStart w:id="48" w:name="_Toc127873533"/>
      <w:bookmarkStart w:id="49" w:name="_Toc214625094"/>
      <w:r>
        <w:t>Wymagania bezpieczeństwa teleinformatycznego</w:t>
      </w:r>
      <w:bookmarkEnd w:id="48"/>
      <w:bookmarkEnd w:id="49"/>
      <w:r>
        <w:t xml:space="preserve"> </w:t>
      </w:r>
    </w:p>
    <w:p w14:paraId="582B6A51" w14:textId="702B889B" w:rsidR="009021D2" w:rsidRDefault="623D4AFE" w:rsidP="00385DF8">
      <w:pPr>
        <w:pStyle w:val="PGEtekst"/>
        <w:numPr>
          <w:ilvl w:val="0"/>
          <w:numId w:val="21"/>
        </w:numPr>
      </w:pPr>
      <w:r w:rsidRPr="00632DFC">
        <w:t xml:space="preserve">Wykonawca oświadcza, że przed zawarciem Umowy zapoznał się z </w:t>
      </w:r>
      <w:r w:rsidRPr="00632DFC">
        <w:rPr>
          <w:b/>
          <w:bCs/>
        </w:rPr>
        <w:t xml:space="preserve">Załącznikiem </w:t>
      </w:r>
      <w:r w:rsidR="005C3AAA">
        <w:rPr>
          <w:b/>
          <w:bCs/>
        </w:rPr>
        <w:t xml:space="preserve">nr </w:t>
      </w:r>
      <w:r w:rsidR="00B90041">
        <w:rPr>
          <w:b/>
          <w:bCs/>
        </w:rPr>
        <w:t>15</w:t>
      </w:r>
      <w:r w:rsidRPr="00632DFC">
        <w:rPr>
          <w:b/>
          <w:bCs/>
        </w:rPr>
        <w:t xml:space="preserve"> do </w:t>
      </w:r>
      <w:r w:rsidR="00B90041">
        <w:rPr>
          <w:b/>
          <w:bCs/>
        </w:rPr>
        <w:t>Umowy</w:t>
      </w:r>
      <w:r w:rsidRPr="00632DFC">
        <w:rPr>
          <w:b/>
          <w:bCs/>
        </w:rPr>
        <w:t xml:space="preserve"> </w:t>
      </w:r>
      <w:r w:rsidR="0025535F">
        <w:rPr>
          <w:b/>
          <w:bCs/>
        </w:rPr>
        <w:t>-</w:t>
      </w:r>
      <w:r w:rsidR="0025535F" w:rsidRPr="0025535F">
        <w:rPr>
          <w:b/>
          <w:bCs/>
        </w:rPr>
        <w:t xml:space="preserve"> Wymagania Bezpieczeństwa dla Systemów Teleinformatycznych</w:t>
      </w:r>
      <w:r w:rsidR="00B90041" w:rsidRPr="001D28ED">
        <w:rPr>
          <w:b/>
          <w:bCs/>
        </w:rPr>
        <w:t xml:space="preserve"> </w:t>
      </w:r>
      <w:r w:rsidRPr="00632DFC">
        <w:t>oraz że oferowany System będący przedmiotem Umowy spełnia wymagania z tego załącznika.</w:t>
      </w:r>
      <w:r w:rsidR="001B3AD1">
        <w:t xml:space="preserve"> Wykonawca zobowiązany jest do uzupełnienia tabeli </w:t>
      </w:r>
      <w:r w:rsidRPr="00632DFC">
        <w:t xml:space="preserve"> </w:t>
      </w:r>
      <w:r w:rsidR="001B3AD1">
        <w:t xml:space="preserve">- </w:t>
      </w:r>
      <w:r w:rsidR="008D6B5C" w:rsidRPr="00632DFC">
        <w:t xml:space="preserve"> </w:t>
      </w:r>
      <w:r w:rsidR="008D6B5C" w:rsidRPr="00D205C6">
        <w:rPr>
          <w:b/>
          <w:bCs/>
        </w:rPr>
        <w:t>Załącznik</w:t>
      </w:r>
      <w:r w:rsidR="005C3AAA">
        <w:rPr>
          <w:b/>
          <w:bCs/>
        </w:rPr>
        <w:t xml:space="preserve"> nr</w:t>
      </w:r>
      <w:r w:rsidR="008D6B5C" w:rsidRPr="00D205C6">
        <w:rPr>
          <w:b/>
          <w:bCs/>
        </w:rPr>
        <w:t xml:space="preserve"> 4</w:t>
      </w:r>
      <w:r w:rsidR="005C3AAA">
        <w:rPr>
          <w:b/>
          <w:bCs/>
        </w:rPr>
        <w:t xml:space="preserve"> do </w:t>
      </w:r>
      <w:r w:rsidR="005C3AAA" w:rsidRPr="005C3AAA">
        <w:rPr>
          <w:b/>
          <w:bCs/>
        </w:rPr>
        <w:t>OPZ - Wymagania bezpieczeństwa dla systemu PPM tabela</w:t>
      </w:r>
      <w:r w:rsidR="001B3AD1">
        <w:t xml:space="preserve">. </w:t>
      </w:r>
      <w:r w:rsidR="008D6B5C" w:rsidRPr="00632DFC">
        <w:t xml:space="preserve">Wykonawca powinien wypełnić kolumnę G, opisującą sposób spełnienia wymagania, </w:t>
      </w:r>
      <w:r w:rsidR="00417FC7" w:rsidRPr="00632DFC">
        <w:t xml:space="preserve">oraz wypełnić </w:t>
      </w:r>
      <w:r w:rsidR="00957CB1" w:rsidRPr="00632DFC">
        <w:t>kolumnę H w przypadku u</w:t>
      </w:r>
      <w:r w:rsidR="00417FC7" w:rsidRPr="00632DFC">
        <w:t>wagi</w:t>
      </w:r>
      <w:r w:rsidR="00957CB1" w:rsidRPr="00632DFC">
        <w:t xml:space="preserve"> do danej funkcjonalności</w:t>
      </w:r>
      <w:r w:rsidR="00417FC7" w:rsidRPr="00632DFC">
        <w:t xml:space="preserve">, </w:t>
      </w:r>
      <w:r w:rsidR="008D6B5C" w:rsidRPr="00632DFC">
        <w:t>.</w:t>
      </w:r>
    </w:p>
    <w:p w14:paraId="40D42202" w14:textId="387DF36E" w:rsidR="009021D2" w:rsidRPr="009021D2" w:rsidRDefault="623D4AFE" w:rsidP="00385DF8">
      <w:pPr>
        <w:pStyle w:val="PGEtekst"/>
        <w:numPr>
          <w:ilvl w:val="0"/>
          <w:numId w:val="21"/>
        </w:numPr>
      </w:pPr>
      <w:r w:rsidRPr="009021D2">
        <w:t>Wymagania oraz wytyczne w zakresie wykonywania kopii bezpieczeństwa danych znajdują się</w:t>
      </w:r>
      <w:r w:rsidR="004734ED" w:rsidRPr="009021D2">
        <w:t xml:space="preserve"> </w:t>
      </w:r>
      <w:r w:rsidRPr="009021D2">
        <w:t xml:space="preserve">w </w:t>
      </w:r>
      <w:r w:rsidR="00936E9A" w:rsidRPr="00885D9F">
        <w:rPr>
          <w:b/>
          <w:bCs/>
          <w:color w:val="auto"/>
        </w:rPr>
        <w:t>Załącznik</w:t>
      </w:r>
      <w:r w:rsidR="00936E9A">
        <w:rPr>
          <w:b/>
          <w:bCs/>
          <w:color w:val="auto"/>
        </w:rPr>
        <w:t>u</w:t>
      </w:r>
      <w:r w:rsidR="00936E9A" w:rsidRPr="00885D9F">
        <w:rPr>
          <w:b/>
          <w:bCs/>
          <w:color w:val="auto"/>
        </w:rPr>
        <w:t xml:space="preserve"> nr 14 </w:t>
      </w:r>
      <w:r w:rsidR="000647D6">
        <w:rPr>
          <w:b/>
          <w:bCs/>
          <w:color w:val="auto"/>
        </w:rPr>
        <w:t xml:space="preserve">do Umowy - </w:t>
      </w:r>
      <w:r w:rsidR="00936E9A" w:rsidRPr="00885D9F">
        <w:rPr>
          <w:b/>
          <w:bCs/>
          <w:color w:val="auto"/>
        </w:rPr>
        <w:t>Procedura Ogólna Bezpieczeństwa Teleinformatycznego</w:t>
      </w:r>
      <w:r w:rsidR="00936E9A">
        <w:rPr>
          <w:b/>
          <w:bCs/>
          <w:color w:val="auto"/>
        </w:rPr>
        <w:t xml:space="preserve"> (</w:t>
      </w:r>
      <w:r w:rsidR="00936E9A" w:rsidRPr="00885D9F">
        <w:rPr>
          <w:b/>
          <w:bCs/>
        </w:rPr>
        <w:t>PROG 00039/B</w:t>
      </w:r>
      <w:r w:rsidR="00936E9A">
        <w:rPr>
          <w:b/>
          <w:bCs/>
          <w:color w:val="auto"/>
        </w:rPr>
        <w:t>).</w:t>
      </w:r>
      <w:r w:rsidR="00936E9A" w:rsidRPr="00885D9F">
        <w:rPr>
          <w:rFonts w:ascii="Arial Narrow" w:hAnsi="Arial Narrow" w:cs="Arial"/>
          <w:color w:val="auto"/>
        </w:rPr>
        <w:t xml:space="preserve"> </w:t>
      </w:r>
    </w:p>
    <w:p w14:paraId="3BBE66CD" w14:textId="77777777" w:rsidR="009021D2" w:rsidRDefault="74759296" w:rsidP="00385DF8">
      <w:pPr>
        <w:pStyle w:val="PGEtekst"/>
        <w:numPr>
          <w:ilvl w:val="0"/>
          <w:numId w:val="21"/>
        </w:numPr>
      </w:pPr>
      <w:r w:rsidRPr="009021D2">
        <w:t xml:space="preserve">W przypadku modelu SaaS </w:t>
      </w:r>
      <w:r w:rsidR="00A4093E" w:rsidRPr="009021D2">
        <w:t>D</w:t>
      </w:r>
      <w:r w:rsidRPr="009021D2">
        <w:t>ostawca gwarantuje ciągłość usługi oraz dostępność danych</w:t>
      </w:r>
      <w:r w:rsidR="00AD60E1" w:rsidRPr="009021D2">
        <w:t>,</w:t>
      </w:r>
      <w:r w:rsidR="623D4AFE" w:rsidRPr="009021D2">
        <w:t xml:space="preserve"> </w:t>
      </w:r>
      <w:r w:rsidR="00AD60E1" w:rsidRPr="009021D2">
        <w:t>w</w:t>
      </w:r>
      <w:r w:rsidR="623D4AFE" w:rsidRPr="009021D2">
        <w:t xml:space="preserve"> szczególności:</w:t>
      </w:r>
    </w:p>
    <w:p w14:paraId="38EA8D1A" w14:textId="77777777" w:rsidR="009021D2" w:rsidRDefault="623D4AFE" w:rsidP="00385DF8">
      <w:pPr>
        <w:pStyle w:val="PGEtekst"/>
        <w:numPr>
          <w:ilvl w:val="1"/>
          <w:numId w:val="21"/>
        </w:numPr>
      </w:pPr>
      <w:r w:rsidRPr="009021D2">
        <w:t xml:space="preserve">System MUSI umożliwiać odtworzenie konfiguracji w przypadku potrzeby jego odtworzenia po Awarii; </w:t>
      </w:r>
    </w:p>
    <w:p w14:paraId="5B94F68B" w14:textId="77777777" w:rsidR="009021D2" w:rsidRDefault="623D4AFE" w:rsidP="00385DF8">
      <w:pPr>
        <w:pStyle w:val="PGEtekst"/>
        <w:numPr>
          <w:ilvl w:val="1"/>
          <w:numId w:val="21"/>
        </w:numPr>
      </w:pPr>
      <w:r w:rsidRPr="009021D2">
        <w:t>System MUSI posiadać (z wykorzystaniem mechanizmów wbudowanych, bądź dostarczonych przez Wykonawcę) funkcjonalność wykonywania backupu konfiguracji i eksportu wybranego zakresu danych na wskazany zewnętrzny zasób;</w:t>
      </w:r>
    </w:p>
    <w:p w14:paraId="460E2C9C" w14:textId="6C42E478" w:rsidR="009021D2" w:rsidRDefault="623D4AFE" w:rsidP="00385DF8">
      <w:pPr>
        <w:pStyle w:val="PGEtekst"/>
        <w:numPr>
          <w:ilvl w:val="1"/>
          <w:numId w:val="21"/>
        </w:numPr>
      </w:pPr>
      <w:r w:rsidRPr="009021D2">
        <w:t xml:space="preserve">System POWINIEN zapewniać procedury naprawcze na wypadek wystąpienia Awarii poszczególnych elementów Systemu, umożliwiających przywrócenie stanu Systemu z chwili tuż przed Awarią; </w:t>
      </w:r>
    </w:p>
    <w:p w14:paraId="4D01027D" w14:textId="1B25F8A0" w:rsidR="009021D2" w:rsidRPr="00676297" w:rsidRDefault="006C0568" w:rsidP="002C5360">
      <w:pPr>
        <w:pStyle w:val="PGEtekst"/>
        <w:numPr>
          <w:ilvl w:val="0"/>
          <w:numId w:val="21"/>
        </w:numPr>
      </w:pPr>
      <w:r w:rsidRPr="00676297">
        <w:t>W GK PGE obowiązują zasady klasyfikacji przetwarzania informacji</w:t>
      </w:r>
      <w:r w:rsidR="2953918D" w:rsidRPr="00676297">
        <w:t xml:space="preserve"> przedstawione poniżej</w:t>
      </w:r>
      <w:r w:rsidR="710002BC" w:rsidRPr="00676297">
        <w:t xml:space="preserve">. </w:t>
      </w:r>
      <w:r w:rsidR="00676297" w:rsidRPr="00676297">
        <w:t>Wykonawca w ofercie powinien przedstawić szczegółowy opis sposobu realizacji, w tym wskazać, w jaki sposób planuje zapewnić ochronę dla każdego z poziomów, z uwzględnieniem przypadków wymagających ochrony nie tylko dokumentów, ale również całości informacji przetwarzanych w ramach zarządzania wybranymi projektami w zaoferowanym Systemie.</w:t>
      </w:r>
      <w:r w:rsidR="00676297">
        <w:br/>
      </w:r>
      <w:r w:rsidR="0E21AE56" w:rsidRPr="00676297">
        <w:t>Wymagan</w:t>
      </w:r>
      <w:r w:rsidR="5EDE7C5F" w:rsidRPr="00676297">
        <w:t xml:space="preserve">y jest osobny opis dla każdego </w:t>
      </w:r>
      <w:r w:rsidR="3A783D23" w:rsidRPr="00676297">
        <w:t xml:space="preserve">wariantu oferty </w:t>
      </w:r>
      <w:r w:rsidR="4A5CB466" w:rsidRPr="00676297">
        <w:t>(</w:t>
      </w:r>
      <w:r w:rsidR="6991D168" w:rsidRPr="00676297">
        <w:t xml:space="preserve">osobno </w:t>
      </w:r>
      <w:r w:rsidR="3A783D23" w:rsidRPr="00676297">
        <w:t>model Saa</w:t>
      </w:r>
      <w:r w:rsidR="1F114A70" w:rsidRPr="00676297">
        <w:t>S</w:t>
      </w:r>
      <w:r w:rsidR="0DD1012A" w:rsidRPr="00676297">
        <w:t xml:space="preserve"> i IaaS)</w:t>
      </w:r>
      <w:r w:rsidR="1F114A70" w:rsidRPr="00676297">
        <w:t>.</w:t>
      </w:r>
      <w:r w:rsidR="00815D2A" w:rsidRPr="00676297">
        <w:t xml:space="preserve"> Zamawiający zakłada, że w projektowanym Systemie przetwarzane będą informacje na każdy z określonych poniżej poziomów ochrony.</w:t>
      </w:r>
    </w:p>
    <w:p w14:paraId="07756FAB" w14:textId="77777777" w:rsidR="009021D2" w:rsidRDefault="008176A9" w:rsidP="00385DF8">
      <w:pPr>
        <w:pStyle w:val="PGEtekst"/>
        <w:numPr>
          <w:ilvl w:val="1"/>
          <w:numId w:val="21"/>
        </w:numPr>
      </w:pPr>
      <w:r w:rsidRPr="009021D2">
        <w:t xml:space="preserve">IV Poziom ochrony obejmuje Informacje oznaczone Etykietą: </w:t>
      </w:r>
    </w:p>
    <w:p w14:paraId="4925FC06" w14:textId="77777777" w:rsidR="009021D2" w:rsidRDefault="008176A9" w:rsidP="00385DF8">
      <w:pPr>
        <w:pStyle w:val="PGEtekst"/>
        <w:numPr>
          <w:ilvl w:val="2"/>
          <w:numId w:val="21"/>
        </w:numPr>
      </w:pPr>
      <w:r w:rsidRPr="009021D2">
        <w:rPr>
          <w:b/>
          <w:bCs/>
        </w:rPr>
        <w:t xml:space="preserve">„Tajemnica Spółki/ Tajemnica Przedsiębiorstwa” </w:t>
      </w:r>
      <w:r w:rsidRPr="009021D2">
        <w:t xml:space="preserve">– zgodnie z art. 11 ust. 2 ustawy o zwalczaniu nieuczciwej konkurencji, </w:t>
      </w:r>
    </w:p>
    <w:p w14:paraId="4A98D246" w14:textId="77777777" w:rsidR="009021D2" w:rsidRDefault="008176A9" w:rsidP="00385DF8">
      <w:pPr>
        <w:pStyle w:val="PGEtekst"/>
        <w:numPr>
          <w:ilvl w:val="2"/>
          <w:numId w:val="21"/>
        </w:numPr>
      </w:pPr>
      <w:r w:rsidRPr="009021D2">
        <w:rPr>
          <w:b/>
          <w:bCs/>
        </w:rPr>
        <w:t xml:space="preserve">„Szczególnie chronione” </w:t>
      </w:r>
      <w:r w:rsidRPr="009021D2">
        <w:t xml:space="preserve">– Informacje chronione na podstawie przepisów prawa, np. z przepisów prawa pracy, przepisów o ochronie sygnalistów, art. 9 RODO (Dane </w:t>
      </w:r>
      <w:r w:rsidRPr="009021D2">
        <w:lastRenderedPageBreak/>
        <w:t xml:space="preserve">Szczególnych Kategorii), art. 10 RODO, obowiązków nałożonych na Spółki GK PGE przez przepisy powszechnie obowiązującego prawa, </w:t>
      </w:r>
    </w:p>
    <w:p w14:paraId="66FC3879" w14:textId="77777777" w:rsidR="009021D2" w:rsidRDefault="008176A9" w:rsidP="00385DF8">
      <w:pPr>
        <w:pStyle w:val="PGEtekst"/>
        <w:numPr>
          <w:ilvl w:val="1"/>
          <w:numId w:val="21"/>
        </w:numPr>
      </w:pPr>
      <w:r w:rsidRPr="009021D2">
        <w:t xml:space="preserve">III Poziom ochrony – obejmuje Informacje oznaczone Etykietą </w:t>
      </w:r>
      <w:r w:rsidRPr="009021D2">
        <w:rPr>
          <w:b/>
          <w:bCs/>
        </w:rPr>
        <w:t xml:space="preserve">„Chronione” </w:t>
      </w:r>
      <w:r w:rsidRPr="009021D2">
        <w:t xml:space="preserve">– to Informacje wrażliwe dla organizacji, mające wartość w rozumieniu finansowym, wizerunkowym i strategicznym, których pozyskanie przez osoby nieuprawnione, poprzez ich ujawnienie, udostępnienie lub zmanipulowanie może zostać wykorzystane przeciwko organizacji. Utrata takich Informacji może mieć poważny wpływ na biznesowe i strategiczne działanie Spółki GK PGE. Jednocześnie Informacje te nie spełniają kryteriów umożliwiających zaklasyfikowanie ich do IV Poziomu ochrony, </w:t>
      </w:r>
    </w:p>
    <w:p w14:paraId="53CC42AB" w14:textId="77777777" w:rsidR="009021D2" w:rsidRDefault="008176A9" w:rsidP="00385DF8">
      <w:pPr>
        <w:pStyle w:val="PGEtekst"/>
        <w:numPr>
          <w:ilvl w:val="1"/>
          <w:numId w:val="21"/>
        </w:numPr>
      </w:pPr>
      <w:r w:rsidRPr="009021D2">
        <w:t xml:space="preserve">II Poziom ochrony – obejmuje Informacje dostępne w Spółce oraz w Spółkach GK PGE, oznaczone Etykietą </w:t>
      </w:r>
      <w:r w:rsidRPr="009021D2">
        <w:rPr>
          <w:b/>
          <w:bCs/>
        </w:rPr>
        <w:t xml:space="preserve">„Do użytku wewnętrznego” </w:t>
      </w:r>
      <w:r w:rsidRPr="009021D2">
        <w:t xml:space="preserve">lub </w:t>
      </w:r>
      <w:r w:rsidRPr="009021D2">
        <w:rPr>
          <w:b/>
          <w:bCs/>
        </w:rPr>
        <w:t xml:space="preserve">„Do użytku wewnętrznego w GK PGE” </w:t>
      </w:r>
      <w:r w:rsidRPr="009021D2">
        <w:t xml:space="preserve">– to Informacje publikowane w Intranecie, korporacyjnych informatorach i publikacjach, </w:t>
      </w:r>
    </w:p>
    <w:p w14:paraId="21A8E0F5" w14:textId="09BDDCCC" w:rsidR="008176A9" w:rsidRPr="009021D2" w:rsidRDefault="008176A9" w:rsidP="00385DF8">
      <w:pPr>
        <w:pStyle w:val="PGEtekst"/>
        <w:numPr>
          <w:ilvl w:val="1"/>
          <w:numId w:val="21"/>
        </w:numPr>
      </w:pPr>
      <w:r w:rsidRPr="009021D2">
        <w:t xml:space="preserve">I Poziom ochrony – dostępne wewnątrz i na zewnątrz Spółki, określane jako </w:t>
      </w:r>
      <w:r w:rsidRPr="009021D2">
        <w:rPr>
          <w:b/>
          <w:bCs/>
        </w:rPr>
        <w:t>„Publiczne”</w:t>
      </w:r>
      <w:r w:rsidRPr="009021D2">
        <w:t xml:space="preserve">. Dostęp do tych materiałów jest nieograniczony. </w:t>
      </w:r>
    </w:p>
    <w:p w14:paraId="57D5AA62" w14:textId="77777777" w:rsidR="008176A9" w:rsidRPr="00632DFC" w:rsidRDefault="008176A9" w:rsidP="008176A9">
      <w:pPr>
        <w:spacing w:after="133" w:line="321" w:lineRule="auto"/>
        <w:ind w:left="0" w:right="1032" w:firstLine="0"/>
        <w:jc w:val="left"/>
        <w:rPr>
          <w:sz w:val="20"/>
          <w:szCs w:val="20"/>
        </w:rPr>
      </w:pPr>
    </w:p>
    <w:p w14:paraId="69A97C66" w14:textId="4438B0D6" w:rsidR="008C5249" w:rsidRPr="009021D2" w:rsidRDefault="623D4AFE" w:rsidP="009021D2">
      <w:pPr>
        <w:pStyle w:val="Nagwek2"/>
      </w:pPr>
      <w:bookmarkStart w:id="50" w:name="_Toc127873534"/>
      <w:bookmarkStart w:id="51" w:name="_Toc214625095"/>
      <w:r w:rsidRPr="009021D2">
        <w:t>Wymagania licencyjne</w:t>
      </w:r>
      <w:bookmarkEnd w:id="50"/>
      <w:bookmarkEnd w:id="51"/>
      <w:r w:rsidRPr="009021D2">
        <w:t xml:space="preserve"> </w:t>
      </w:r>
    </w:p>
    <w:p w14:paraId="4F032A62" w14:textId="77777777" w:rsidR="009021D2" w:rsidRDefault="008C5249" w:rsidP="00385DF8">
      <w:pPr>
        <w:pStyle w:val="PGEtekst"/>
        <w:numPr>
          <w:ilvl w:val="0"/>
          <w:numId w:val="22"/>
        </w:numPr>
      </w:pPr>
      <w:r w:rsidRPr="00632DFC">
        <w:t>Oferowany System POWINIEN być licencjonowany w modelu licencji wieczystych</w:t>
      </w:r>
      <w:r w:rsidR="73D010E8" w:rsidRPr="00632DFC">
        <w:t xml:space="preserve"> lub subskrypcyjnych</w:t>
      </w:r>
      <w:r w:rsidRPr="00632DFC">
        <w:t>. Dopuszczalne jest świadczenie usługi dostępu do Systemu w modelu S</w:t>
      </w:r>
      <w:r w:rsidR="00775F95">
        <w:t>aa</w:t>
      </w:r>
      <w:r w:rsidRPr="00632DFC">
        <w:t>S z udzieleniem licencji na okres korzystania z usługi w takim przypadku</w:t>
      </w:r>
      <w:r w:rsidR="00DA7310" w:rsidRPr="00632DFC">
        <w:t>.</w:t>
      </w:r>
    </w:p>
    <w:p w14:paraId="412B8030" w14:textId="77777777" w:rsidR="009021D2" w:rsidRDefault="00896BDA" w:rsidP="00385DF8">
      <w:pPr>
        <w:pStyle w:val="PGEtekst"/>
        <w:numPr>
          <w:ilvl w:val="0"/>
          <w:numId w:val="22"/>
        </w:numPr>
      </w:pPr>
      <w:r w:rsidRPr="009021D2">
        <w:t xml:space="preserve">W przypadku dostarczenia licencji w modelu subskrypcyjnym Wykonawca MUSI zaoferować licencję na okres </w:t>
      </w:r>
      <w:r w:rsidR="00DA7310" w:rsidRPr="009021D2">
        <w:t>świadczenia usług w ramach Umowy.</w:t>
      </w:r>
    </w:p>
    <w:p w14:paraId="6CD8EC34" w14:textId="77777777" w:rsidR="009021D2" w:rsidRDefault="00224E6D" w:rsidP="00385DF8">
      <w:pPr>
        <w:pStyle w:val="PGEtekst"/>
        <w:numPr>
          <w:ilvl w:val="0"/>
          <w:numId w:val="22"/>
        </w:numPr>
      </w:pPr>
      <w:r w:rsidRPr="009021D2">
        <w:t xml:space="preserve">Wykonawca MUSI dostarczyć wszystkie licencje niezbędne do korzystania z funkcjonalności Systemu wynikających z wymagań określonych w </w:t>
      </w:r>
      <w:r w:rsidRPr="001D28ED">
        <w:rPr>
          <w:b/>
          <w:bCs/>
        </w:rPr>
        <w:t>Załączniku 1 do OPZ – Wymagania funkcjonalne.</w:t>
      </w:r>
      <w:r w:rsidRPr="009021D2">
        <w:t xml:space="preserve"> </w:t>
      </w:r>
    </w:p>
    <w:p w14:paraId="12D33787" w14:textId="5F29B6D9" w:rsidR="00E854DA" w:rsidRPr="00E854DA" w:rsidRDefault="008C5249" w:rsidP="00385DF8">
      <w:pPr>
        <w:pStyle w:val="PGEtekst"/>
        <w:numPr>
          <w:ilvl w:val="0"/>
          <w:numId w:val="22"/>
        </w:numPr>
      </w:pPr>
      <w:r w:rsidRPr="009021D2">
        <w:t>Wykonawca jest zobowiązany do dostarczenia licencji Producenta oferowanego Systemu dla użytkowników z przyznanymi uprawnieniami w ilościach</w:t>
      </w:r>
      <w:r w:rsidR="00E854DA">
        <w:t xml:space="preserve"> </w:t>
      </w:r>
      <w:r w:rsidR="00E854DA" w:rsidRPr="00E854DA">
        <w:rPr>
          <w:rFonts w:eastAsia="Arial"/>
        </w:rPr>
        <w:t>zapewnia</w:t>
      </w:r>
      <w:r w:rsidR="00E854DA">
        <w:rPr>
          <w:rFonts w:eastAsia="Arial"/>
        </w:rPr>
        <w:t>jących</w:t>
      </w:r>
      <w:r w:rsidR="00E854DA" w:rsidRPr="00E854DA">
        <w:rPr>
          <w:rFonts w:eastAsia="Arial"/>
        </w:rPr>
        <w:t xml:space="preserve"> możliwość pracy dla min 2300 użytkowników, z czego min 300 korzystających z pełnych funkcjon</w:t>
      </w:r>
      <w:r w:rsidR="00E854DA" w:rsidRPr="00736B36">
        <w:rPr>
          <w:rFonts w:eastAsia="Arial"/>
        </w:rPr>
        <w:t>alności</w:t>
      </w:r>
      <w:r w:rsidR="640F1613" w:rsidRPr="00736B36">
        <w:rPr>
          <w:rFonts w:eastAsia="Arial"/>
        </w:rPr>
        <w:t xml:space="preserve"> (w tym m.in administratorzy)</w:t>
      </w:r>
      <w:r w:rsidR="00E854DA" w:rsidRPr="00736B36">
        <w:rPr>
          <w:rFonts w:eastAsia="Arial"/>
        </w:rPr>
        <w:t>.</w:t>
      </w:r>
    </w:p>
    <w:p w14:paraId="7E104177" w14:textId="77777777" w:rsidR="009021D2" w:rsidRPr="009021D2" w:rsidRDefault="008C5249" w:rsidP="00385DF8">
      <w:pPr>
        <w:pStyle w:val="PGEtekst"/>
        <w:numPr>
          <w:ilvl w:val="0"/>
          <w:numId w:val="22"/>
        </w:numPr>
      </w:pPr>
      <w:r w:rsidRPr="009021D2">
        <w:rPr>
          <w:rFonts w:cs="Arial"/>
        </w:rPr>
        <w:t xml:space="preserve">Model licencyjny: </w:t>
      </w:r>
    </w:p>
    <w:p w14:paraId="0334020A" w14:textId="77777777" w:rsidR="009021D2" w:rsidRDefault="008C5249" w:rsidP="00385DF8">
      <w:pPr>
        <w:pStyle w:val="PGEtekst"/>
        <w:numPr>
          <w:ilvl w:val="1"/>
          <w:numId w:val="22"/>
        </w:numPr>
      </w:pPr>
      <w:r w:rsidRPr="009021D2">
        <w:t xml:space="preserve">MUSI zapewniać możliwość korzystania z Systemu przez wszystkie podmioty </w:t>
      </w:r>
      <w:r w:rsidR="66DC7E5A" w:rsidRPr="009021D2">
        <w:t>GK PGE</w:t>
      </w:r>
      <w:r w:rsidRPr="009021D2">
        <w:t>, przy czym Wykonawca jest zobowiązany dostarczyć odpowiednie dokumenty/oświadczenie Producenta potwierdzające ten fakt</w:t>
      </w:r>
      <w:r w:rsidR="623EF42D" w:rsidRPr="009021D2">
        <w:t xml:space="preserve"> (zgodnie z zapisami Umowy)</w:t>
      </w:r>
      <w:r w:rsidRPr="009021D2">
        <w:t>;</w:t>
      </w:r>
      <w:r w:rsidR="13B0C09B" w:rsidRPr="009021D2">
        <w:t xml:space="preserve"> </w:t>
      </w:r>
    </w:p>
    <w:p w14:paraId="12D6FF42" w14:textId="77777777" w:rsidR="009021D2" w:rsidRDefault="008C5249" w:rsidP="00385DF8">
      <w:pPr>
        <w:pStyle w:val="PGEtekst"/>
        <w:numPr>
          <w:ilvl w:val="1"/>
          <w:numId w:val="22"/>
        </w:numPr>
      </w:pPr>
      <w:r w:rsidRPr="009021D2">
        <w:t>POWINIEN umożliwiać uruchomienie Systemu na minimum 2 środowiskach: produkcyjnym i testowym.</w:t>
      </w:r>
    </w:p>
    <w:p w14:paraId="4F5E55D8" w14:textId="77777777" w:rsidR="009021D2" w:rsidRDefault="008C5249" w:rsidP="00385DF8">
      <w:pPr>
        <w:pStyle w:val="PGEtekst"/>
        <w:numPr>
          <w:ilvl w:val="1"/>
          <w:numId w:val="22"/>
        </w:numPr>
      </w:pPr>
      <w:r w:rsidRPr="009021D2">
        <w:t>Prace wdrożeniowe MUSZĄ być realizowane na własnych licencjach Wykonawcy.</w:t>
      </w:r>
    </w:p>
    <w:p w14:paraId="4CEF6343" w14:textId="77777777" w:rsidR="009021D2" w:rsidRDefault="008C5249" w:rsidP="00385DF8">
      <w:pPr>
        <w:pStyle w:val="PGEtekst"/>
        <w:numPr>
          <w:ilvl w:val="0"/>
          <w:numId w:val="22"/>
        </w:numPr>
      </w:pPr>
      <w:r w:rsidRPr="009021D2">
        <w:t xml:space="preserve">Wykonawca dostarczy i uruchomi Zamawiającemu zakupione licencje </w:t>
      </w:r>
      <w:r w:rsidR="25C5F241" w:rsidRPr="009021D2">
        <w:t xml:space="preserve">wieczyste ze wsparciem technicznym </w:t>
      </w:r>
      <w:r w:rsidRPr="009021D2">
        <w:t xml:space="preserve"> </w:t>
      </w:r>
      <w:r w:rsidR="2135F7E3" w:rsidRPr="009021D2">
        <w:t xml:space="preserve">lub subskrypcje </w:t>
      </w:r>
      <w:r w:rsidRPr="009021D2">
        <w:t xml:space="preserve">wraz </w:t>
      </w:r>
      <w:r w:rsidR="7A9A697D" w:rsidRPr="009021D2">
        <w:t xml:space="preserve">aktualizacjami </w:t>
      </w:r>
      <w:r w:rsidRPr="009021D2">
        <w:t>w dniu podpisania Protokołu Odbioru Końcowego, przy czym data rozpoczęcia obowiązywania subskrypcji MUSI być datą podpisania Protokołu Odbioru Końcowego.</w:t>
      </w:r>
    </w:p>
    <w:p w14:paraId="49F50386" w14:textId="77777777" w:rsidR="009021D2" w:rsidRDefault="008C5249" w:rsidP="00385DF8">
      <w:pPr>
        <w:pStyle w:val="PGEtekst"/>
        <w:numPr>
          <w:ilvl w:val="0"/>
          <w:numId w:val="22"/>
        </w:numPr>
      </w:pPr>
      <w:r w:rsidRPr="009021D2">
        <w:t xml:space="preserve">Licencje do środowiska testowego nie będą dodatkowo płatne i będą odpowiadały zakresowi </w:t>
      </w:r>
      <w:r w:rsidR="748A915E" w:rsidRPr="009021D2">
        <w:t>i funkcjonalności</w:t>
      </w:r>
      <w:r w:rsidRPr="009021D2">
        <w:t xml:space="preserve"> licencji środowiska produkcyjnego. </w:t>
      </w:r>
    </w:p>
    <w:p w14:paraId="07AB899D" w14:textId="77777777" w:rsidR="00622110" w:rsidRDefault="623D4AFE" w:rsidP="00385DF8">
      <w:pPr>
        <w:pStyle w:val="PGEtekst"/>
        <w:numPr>
          <w:ilvl w:val="0"/>
          <w:numId w:val="22"/>
        </w:numPr>
      </w:pPr>
      <w:r w:rsidRPr="009021D2">
        <w:t xml:space="preserve">Dostarczone licencje MUSZĄ umożliwiać w sposób swobodny korzystanie przez </w:t>
      </w:r>
      <w:r w:rsidR="00512541" w:rsidRPr="009021D2">
        <w:t>Zamawiającego</w:t>
      </w:r>
      <w:r w:rsidR="009021D2">
        <w:t xml:space="preserve"> </w:t>
      </w:r>
      <w:r w:rsidR="00512541" w:rsidRPr="009021D2">
        <w:t>ze śro</w:t>
      </w:r>
      <w:r w:rsidR="005E3457" w:rsidRPr="009021D2">
        <w:t>dowisk nieprodukcyjnych</w:t>
      </w:r>
      <w:r w:rsidR="004734ED" w:rsidRPr="009021D2">
        <w:t xml:space="preserve"> </w:t>
      </w:r>
      <w:r w:rsidR="00512541" w:rsidRPr="009021D2">
        <w:t>bez ograniczeń w kontekście liczby środowisk</w:t>
      </w:r>
      <w:r w:rsidR="00C91F38" w:rsidRPr="009021D2">
        <w:t xml:space="preserve"> </w:t>
      </w:r>
      <w:r w:rsidR="00512541" w:rsidRPr="009021D2">
        <w:t>i obsługiwanych zbiorów danych</w:t>
      </w:r>
      <w:r w:rsidR="00622110">
        <w:t>.</w:t>
      </w:r>
    </w:p>
    <w:p w14:paraId="2CCABC79" w14:textId="22433741" w:rsidR="000F3311" w:rsidRPr="00622110" w:rsidRDefault="623D4AFE" w:rsidP="00385DF8">
      <w:pPr>
        <w:pStyle w:val="PGEtekst"/>
        <w:numPr>
          <w:ilvl w:val="0"/>
          <w:numId w:val="22"/>
        </w:numPr>
      </w:pPr>
      <w:r w:rsidRPr="00622110">
        <w:t xml:space="preserve">Proces wytwarzania, konfiguracji Systemu będzie realizowany na środowisku deweloperskim </w:t>
      </w:r>
      <w:r w:rsidR="00D51E33" w:rsidRPr="00622110">
        <w:t>Wykonawcy.</w:t>
      </w:r>
    </w:p>
    <w:p w14:paraId="295279E8" w14:textId="10F13715" w:rsidR="000F3311" w:rsidRDefault="623D4AFE" w:rsidP="00397153">
      <w:pPr>
        <w:pStyle w:val="Nagwek2"/>
        <w:ind w:left="397" w:hanging="397"/>
      </w:pPr>
      <w:bookmarkStart w:id="52" w:name="_Toc127873535"/>
      <w:bookmarkStart w:id="53" w:name="_Toc214625096"/>
      <w:r>
        <w:t>Wymagania techniczne</w:t>
      </w:r>
      <w:bookmarkEnd w:id="52"/>
      <w:bookmarkEnd w:id="53"/>
      <w:r>
        <w:t xml:space="preserve"> </w:t>
      </w:r>
    </w:p>
    <w:p w14:paraId="7D6615C8" w14:textId="77777777" w:rsidR="00622110" w:rsidRDefault="623D4AFE" w:rsidP="00385DF8">
      <w:pPr>
        <w:pStyle w:val="PGEtekst"/>
        <w:numPr>
          <w:ilvl w:val="0"/>
          <w:numId w:val="23"/>
        </w:numPr>
      </w:pPr>
      <w:r w:rsidRPr="007A6A67">
        <w:t xml:space="preserve">Wszystkie wymagania opisane w </w:t>
      </w:r>
      <w:r w:rsidR="00DA6BEF" w:rsidRPr="007A6A67">
        <w:t xml:space="preserve">załączonej </w:t>
      </w:r>
      <w:r w:rsidRPr="007A6A67">
        <w:t>dokumentacji tj. w szczególności: pojemnościowe, wydajnościowe, bezpieczeństwa, High Availability, SLA (w tym w szczególności RTO i RPO) MUSZĄ być spełnione bez względu na model oferowanego rozwiązania: IaaS</w:t>
      </w:r>
      <w:r w:rsidR="00C320E4" w:rsidRPr="007A6A67">
        <w:t>,</w:t>
      </w:r>
      <w:r w:rsidRPr="007A6A67">
        <w:t xml:space="preserve"> SaaS. </w:t>
      </w:r>
    </w:p>
    <w:p w14:paraId="42B8E167" w14:textId="15B70DEE" w:rsidR="00622110" w:rsidRDefault="00D8793F" w:rsidP="00385DF8">
      <w:pPr>
        <w:pStyle w:val="PGEtekst"/>
        <w:numPr>
          <w:ilvl w:val="0"/>
          <w:numId w:val="23"/>
        </w:numPr>
      </w:pPr>
      <w:r w:rsidRPr="00622110">
        <w:lastRenderedPageBreak/>
        <w:t>W przypadku wdrożenia w model</w:t>
      </w:r>
      <w:r w:rsidR="00EB5892">
        <w:t>u</w:t>
      </w:r>
      <w:r w:rsidRPr="00622110">
        <w:t xml:space="preserve"> IaaS </w:t>
      </w:r>
      <w:r w:rsidR="623D4AFE" w:rsidRPr="00622110">
        <w:t xml:space="preserve">MUSZĄ być spełnione wymagania w zakresie infrastruktury zdefiniowane w </w:t>
      </w:r>
      <w:r w:rsidR="623D4AFE" w:rsidRPr="00622110">
        <w:rPr>
          <w:b/>
        </w:rPr>
        <w:t>Załączniku 6 do OPZ</w:t>
      </w:r>
      <w:r w:rsidR="623D4AFE" w:rsidRPr="00622110">
        <w:t xml:space="preserve"> – </w:t>
      </w:r>
      <w:r w:rsidR="623D4AFE" w:rsidRPr="00622110">
        <w:rPr>
          <w:i/>
        </w:rPr>
        <w:t>Wymagania dla Infrastruktury</w:t>
      </w:r>
      <w:r w:rsidR="623D4AFE" w:rsidRPr="00622110">
        <w:t xml:space="preserve"> (w szczególności w zakresie zapewnienia wysokiej dostępności) za wyjątkiem rozwiązań opartych o model SaaS. Dla rozwiązań oferowanych o model SaaS wymagania dot. infrastruktury zdefiniowane </w:t>
      </w:r>
      <w:r w:rsidR="623D4AFE" w:rsidRPr="00622110">
        <w:rPr>
          <w:b/>
        </w:rPr>
        <w:t>Załączniku 6 do OPZ</w:t>
      </w:r>
      <w:r w:rsidR="623D4AFE" w:rsidRPr="00622110">
        <w:t xml:space="preserve"> </w:t>
      </w:r>
      <w:r w:rsidR="623D4AFE" w:rsidRPr="00103652">
        <w:rPr>
          <w:b/>
          <w:bCs/>
        </w:rPr>
        <w:t xml:space="preserve">– </w:t>
      </w:r>
      <w:r w:rsidR="623D4AFE" w:rsidRPr="00103652">
        <w:rPr>
          <w:b/>
          <w:bCs/>
          <w:i/>
        </w:rPr>
        <w:t>Wymagania dla Infrastruktury</w:t>
      </w:r>
      <w:r w:rsidR="623D4AFE" w:rsidRPr="00622110">
        <w:rPr>
          <w:i/>
        </w:rPr>
        <w:t xml:space="preserve"> </w:t>
      </w:r>
      <w:r w:rsidR="623D4AFE" w:rsidRPr="00622110">
        <w:t xml:space="preserve">NIE MUSZĄ być spełnione. </w:t>
      </w:r>
    </w:p>
    <w:p w14:paraId="6E1FCA64" w14:textId="31366F7F" w:rsidR="00622110" w:rsidRDefault="623D4AFE" w:rsidP="00385DF8">
      <w:pPr>
        <w:pStyle w:val="PGEtekst"/>
        <w:numPr>
          <w:ilvl w:val="0"/>
          <w:numId w:val="23"/>
        </w:numPr>
      </w:pPr>
      <w:r w:rsidRPr="00622110">
        <w:t xml:space="preserve">Wykonawca jest zobowiązany do takiego zwymiarowania </w:t>
      </w:r>
      <w:r w:rsidR="00D26041" w:rsidRPr="00622110">
        <w:t>Platformy Systemowej dla</w:t>
      </w:r>
      <w:r w:rsidRPr="00622110">
        <w:t xml:space="preserve">, które zapewni spełnienie wymagań wydajnościowych i pojemnościowych, określonych w rozdziale </w:t>
      </w:r>
      <w:r w:rsidR="001417E7" w:rsidRPr="00622110">
        <w:rPr>
          <w:b/>
          <w:bCs/>
          <w:color w:val="auto"/>
        </w:rPr>
        <w:fldChar w:fldCharType="begin"/>
      </w:r>
      <w:r w:rsidR="001417E7" w:rsidRPr="00622110">
        <w:rPr>
          <w:b/>
          <w:bCs/>
          <w:color w:val="auto"/>
        </w:rPr>
        <w:instrText xml:space="preserve"> REF _Ref212832131 \r \h  \* MERGEFORMAT </w:instrText>
      </w:r>
      <w:r w:rsidR="001417E7" w:rsidRPr="00622110">
        <w:rPr>
          <w:b/>
          <w:bCs/>
          <w:color w:val="auto"/>
        </w:rPr>
      </w:r>
      <w:r w:rsidR="001417E7" w:rsidRPr="00622110">
        <w:rPr>
          <w:b/>
          <w:bCs/>
          <w:color w:val="auto"/>
        </w:rPr>
        <w:fldChar w:fldCharType="separate"/>
      </w:r>
      <w:r w:rsidR="001417E7" w:rsidRPr="00622110">
        <w:rPr>
          <w:b/>
          <w:bCs/>
          <w:color w:val="auto"/>
        </w:rPr>
        <w:t>7.5</w:t>
      </w:r>
      <w:r w:rsidR="001417E7" w:rsidRPr="00622110">
        <w:rPr>
          <w:b/>
          <w:bCs/>
          <w:color w:val="auto"/>
        </w:rPr>
        <w:fldChar w:fldCharType="end"/>
      </w:r>
      <w:r w:rsidR="001417E7" w:rsidRPr="00622110">
        <w:rPr>
          <w:b/>
          <w:bCs/>
          <w:color w:val="auto"/>
        </w:rPr>
        <w:t> </w:t>
      </w:r>
      <w:r w:rsidRPr="00622110">
        <w:rPr>
          <w:b/>
          <w:bCs/>
          <w:color w:val="auto"/>
        </w:rPr>
        <w:t>Wymagania wydajnościowe, pojemnościowe, jakościowe</w:t>
      </w:r>
      <w:r w:rsidRPr="00622110">
        <w:t xml:space="preserve">. </w:t>
      </w:r>
    </w:p>
    <w:p w14:paraId="48679387" w14:textId="708309E7" w:rsidR="000F3311" w:rsidRPr="00622110" w:rsidRDefault="623D4AFE" w:rsidP="00385DF8">
      <w:pPr>
        <w:pStyle w:val="PGEtekst"/>
        <w:numPr>
          <w:ilvl w:val="0"/>
          <w:numId w:val="23"/>
        </w:numPr>
      </w:pPr>
      <w:r w:rsidRPr="00622110">
        <w:t xml:space="preserve">System MUSI spełniać wymagania RODO w zakresie przetwarzania danych osobowych zgodnie z wymaganiami z </w:t>
      </w:r>
      <w:r w:rsidRPr="00622110">
        <w:rPr>
          <w:b/>
        </w:rPr>
        <w:t>Załącznika 1 do OPZ</w:t>
      </w:r>
      <w:r w:rsidRPr="00622110">
        <w:t xml:space="preserve"> </w:t>
      </w:r>
      <w:r w:rsidRPr="001D28ED">
        <w:rPr>
          <w:b/>
          <w:bCs/>
        </w:rPr>
        <w:t xml:space="preserve">– </w:t>
      </w:r>
      <w:r w:rsidRPr="001D28ED">
        <w:rPr>
          <w:b/>
          <w:bCs/>
          <w:i/>
        </w:rPr>
        <w:t>Wymagania funkcjonalne</w:t>
      </w:r>
      <w:r w:rsidRPr="001D28ED">
        <w:rPr>
          <w:b/>
          <w:bCs/>
        </w:rPr>
        <w:t>.</w:t>
      </w:r>
      <w:r w:rsidR="004734ED" w:rsidRPr="00622110">
        <w:t xml:space="preserve"> </w:t>
      </w:r>
    </w:p>
    <w:p w14:paraId="5C3C952E" w14:textId="10DAE617" w:rsidR="000F3311" w:rsidRDefault="623D4AFE" w:rsidP="00397153">
      <w:pPr>
        <w:pStyle w:val="Nagwek2"/>
        <w:ind w:left="397" w:hanging="397"/>
      </w:pPr>
      <w:bookmarkStart w:id="54" w:name="_Toc127873536"/>
      <w:bookmarkStart w:id="55" w:name="_Ref212832131"/>
      <w:bookmarkStart w:id="56" w:name="_Toc214625097"/>
      <w:r>
        <w:t>Wymagania wydajnościowe, pojemnościowe, jakościowe</w:t>
      </w:r>
      <w:bookmarkEnd w:id="54"/>
      <w:bookmarkEnd w:id="55"/>
      <w:bookmarkEnd w:id="56"/>
      <w:r>
        <w:t xml:space="preserve"> </w:t>
      </w:r>
    </w:p>
    <w:p w14:paraId="7E2514B0" w14:textId="77777777" w:rsidR="00622110" w:rsidRDefault="623D4AFE" w:rsidP="00622110">
      <w:pPr>
        <w:pStyle w:val="PGEtekst"/>
      </w:pPr>
      <w:r w:rsidRPr="00632DFC">
        <w:t xml:space="preserve">Wykonawca jest zobowiązany do przygotowania takiego projektu konfiguracji środowiska dla wdrażanego Systemu </w:t>
      </w:r>
      <w:r w:rsidR="009B0BD8" w:rsidRPr="00632DFC">
        <w:t xml:space="preserve">na Platformie Systemowej </w:t>
      </w:r>
      <w:r w:rsidRPr="00632DFC">
        <w:t xml:space="preserve">oraz przygotowania zaleceń dla ruchu sieciowego na </w:t>
      </w:r>
      <w:r w:rsidR="009B0BD8" w:rsidRPr="00632DFC">
        <w:t>Platformie Systemowej</w:t>
      </w:r>
      <w:r w:rsidRPr="00632DFC">
        <w:t>, aby spełnione zostały wymagania pojemnościowe, wydajnościowe, jakościowe oraz responsywności Systemu:</w:t>
      </w:r>
    </w:p>
    <w:p w14:paraId="1A4AD86B" w14:textId="77777777" w:rsidR="00622110" w:rsidRPr="00EB09CB" w:rsidRDefault="623D4AFE" w:rsidP="00385DF8">
      <w:pPr>
        <w:pStyle w:val="PGEtekst"/>
        <w:numPr>
          <w:ilvl w:val="0"/>
          <w:numId w:val="24"/>
        </w:numPr>
      </w:pPr>
      <w:r w:rsidRPr="00EB09CB">
        <w:t xml:space="preserve">System będzie pracować w trybie ciągłym 24/7 (tj. 24 godziny przez 7 dni w tygodniu, 365 dni w roku); </w:t>
      </w:r>
    </w:p>
    <w:p w14:paraId="32F4E6E5" w14:textId="5C5DB6A4" w:rsidR="00622110" w:rsidRDefault="623D4AFE" w:rsidP="00385DF8">
      <w:pPr>
        <w:pStyle w:val="PGEtekst"/>
        <w:numPr>
          <w:ilvl w:val="0"/>
          <w:numId w:val="24"/>
        </w:numPr>
      </w:pPr>
      <w:r w:rsidRPr="00622110">
        <w:t xml:space="preserve">Minimalny poziom dostępności jaki MUSI spełniać System zdefiniowany jest w </w:t>
      </w:r>
      <w:r w:rsidR="000647D6" w:rsidRPr="000647D6">
        <w:rPr>
          <w:b/>
          <w:bCs/>
        </w:rPr>
        <w:t>Załączniku nr 18 do Umowy - Warunki świadczenia usług Asysty Technicznej</w:t>
      </w:r>
      <w:r w:rsidRPr="00622110">
        <w:t xml:space="preserve">; </w:t>
      </w:r>
    </w:p>
    <w:p w14:paraId="33110683" w14:textId="77777777" w:rsidR="00622110" w:rsidRDefault="623D4AFE" w:rsidP="00385DF8">
      <w:pPr>
        <w:pStyle w:val="PGEtekst"/>
        <w:numPr>
          <w:ilvl w:val="0"/>
          <w:numId w:val="24"/>
        </w:numPr>
      </w:pPr>
      <w:r w:rsidRPr="00622110">
        <w:t xml:space="preserve">Wymagania wydajnościowe jakie MUSI spełniać System zdefiniowane są w </w:t>
      </w:r>
      <w:r w:rsidRPr="00622110">
        <w:rPr>
          <w:b/>
          <w:bCs/>
        </w:rPr>
        <w:t>Załączniku 3 do OPZ</w:t>
      </w:r>
      <w:r w:rsidRPr="00622110">
        <w:t xml:space="preserve"> – </w:t>
      </w:r>
      <w:r w:rsidRPr="00103652">
        <w:rPr>
          <w:b/>
          <w:bCs/>
          <w:i/>
          <w:iCs/>
        </w:rPr>
        <w:t>Wymagania wydajnościowe i pojemnościowe</w:t>
      </w:r>
      <w:r w:rsidRPr="00103652">
        <w:rPr>
          <w:b/>
          <w:bCs/>
        </w:rPr>
        <w:t>;</w:t>
      </w:r>
      <w:r w:rsidRPr="00622110">
        <w:t xml:space="preserve"> </w:t>
      </w:r>
    </w:p>
    <w:p w14:paraId="4A33AACD" w14:textId="51B54B27" w:rsidR="000F3311" w:rsidRPr="00622110" w:rsidRDefault="623D4AFE" w:rsidP="00385DF8">
      <w:pPr>
        <w:pStyle w:val="PGEtekst"/>
        <w:numPr>
          <w:ilvl w:val="0"/>
          <w:numId w:val="24"/>
        </w:numPr>
      </w:pPr>
      <w:r w:rsidRPr="00622110">
        <w:t xml:space="preserve">Minimalne wymagania pojemnościowe zostały wskazane w </w:t>
      </w:r>
      <w:r w:rsidRPr="00622110">
        <w:rPr>
          <w:b/>
          <w:bCs/>
        </w:rPr>
        <w:t>Załączniku 3 do OPZ</w:t>
      </w:r>
      <w:r w:rsidRPr="00622110">
        <w:t xml:space="preserve"> – </w:t>
      </w:r>
      <w:r w:rsidRPr="00622110">
        <w:rPr>
          <w:i/>
          <w:iCs/>
        </w:rPr>
        <w:t>Wymagania wydajnościowe i pojemnościowe</w:t>
      </w:r>
      <w:r w:rsidRPr="00622110">
        <w:t xml:space="preserve">, jako warunki brzegowe do testów wydajności. System MUSI jednak posiadać możliwość skalowalności pod kątem pojemności w kontekście obsługiwanych procesów a co za tym idzie gromadzonych danych. </w:t>
      </w:r>
    </w:p>
    <w:p w14:paraId="4D0F6CC0" w14:textId="3702D3F4" w:rsidR="000F3311" w:rsidRDefault="623D4AFE" w:rsidP="00397153">
      <w:pPr>
        <w:pStyle w:val="Nagwek2"/>
        <w:ind w:left="397" w:hanging="397"/>
      </w:pPr>
      <w:bookmarkStart w:id="57" w:name="_Toc127873537"/>
      <w:bookmarkStart w:id="58" w:name="_Toc214625098"/>
      <w:r>
        <w:t>Pozostałe wymagania</w:t>
      </w:r>
      <w:bookmarkEnd w:id="57"/>
      <w:bookmarkEnd w:id="58"/>
      <w:r>
        <w:t xml:space="preserve"> </w:t>
      </w:r>
    </w:p>
    <w:p w14:paraId="3EB55A15" w14:textId="77777777" w:rsidR="00622110" w:rsidRDefault="623D4AFE" w:rsidP="00385DF8">
      <w:pPr>
        <w:pStyle w:val="PGEtekst"/>
        <w:numPr>
          <w:ilvl w:val="0"/>
          <w:numId w:val="25"/>
        </w:numPr>
      </w:pPr>
      <w:r w:rsidRPr="00622110">
        <w:rPr>
          <w:rStyle w:val="PGEtekstZnak"/>
        </w:rPr>
        <w:t>System MUSI mieć zaimplementowane mechanizmy wynikające z Rozporządzenia Parlamentu Europejskiego i Rady (EU) 2016/679 z dnia 27 kwietnia 2016 r. w sprawie ochrony osób fizycznych w związku z przetwarzaniem danych osobowych i w sprawie swobodnego przepływu takich danych oraz uchylenia dyrektywy 95/46/WE, w szczególności</w:t>
      </w:r>
      <w:r w:rsidRPr="00397153">
        <w:t xml:space="preserve">: </w:t>
      </w:r>
    </w:p>
    <w:p w14:paraId="65DA775A" w14:textId="77777777" w:rsidR="00622110" w:rsidRDefault="623D4AFE" w:rsidP="00385DF8">
      <w:pPr>
        <w:pStyle w:val="PGEtekst"/>
        <w:numPr>
          <w:ilvl w:val="1"/>
          <w:numId w:val="25"/>
        </w:numPr>
      </w:pPr>
      <w:r w:rsidRPr="00622110">
        <w:t xml:space="preserve">System teleinformatyczny musi posiadać funkcjonalność usuwania danych dotyczących Osoby, która zgłosiła żądanie usunięcia; </w:t>
      </w:r>
    </w:p>
    <w:p w14:paraId="51EE31FE" w14:textId="77777777" w:rsidR="00622110" w:rsidRDefault="623D4AFE" w:rsidP="00385DF8">
      <w:pPr>
        <w:pStyle w:val="PGEtekst"/>
        <w:numPr>
          <w:ilvl w:val="1"/>
          <w:numId w:val="25"/>
        </w:numPr>
      </w:pPr>
      <w:r w:rsidRPr="00622110">
        <w:t xml:space="preserve">System teleinformatyczny musi posiadać funkcjonalność modyfikowania danych dotyczących Osoby, która zgłosiła żądanie sprostowania danych; </w:t>
      </w:r>
    </w:p>
    <w:p w14:paraId="72B16B3F" w14:textId="77777777" w:rsidR="00622110" w:rsidRDefault="623D4AFE" w:rsidP="00385DF8">
      <w:pPr>
        <w:pStyle w:val="PGEtekst"/>
        <w:numPr>
          <w:ilvl w:val="1"/>
          <w:numId w:val="25"/>
        </w:numPr>
      </w:pPr>
      <w:r w:rsidRPr="00622110">
        <w:t xml:space="preserve">System teleinformatyczny musi posiadać funkcjonalność ograniczenia przetwarzania danych dotyczących Osoby, która zgłosiła żądanie ograniczenia; </w:t>
      </w:r>
    </w:p>
    <w:p w14:paraId="62AAFF96" w14:textId="77777777" w:rsidR="00622110" w:rsidRDefault="623D4AFE" w:rsidP="00385DF8">
      <w:pPr>
        <w:pStyle w:val="PGEtekst"/>
        <w:numPr>
          <w:ilvl w:val="1"/>
          <w:numId w:val="25"/>
        </w:numPr>
      </w:pPr>
      <w:r w:rsidRPr="00622110">
        <w:t xml:space="preserve">System teleinformatyczny musi posiadać funkcjonalność udostępnienia danych dotyczących Osoby, która zgłosiła żądanie udostępnienia; </w:t>
      </w:r>
    </w:p>
    <w:p w14:paraId="026D4B28" w14:textId="77777777" w:rsidR="00622110" w:rsidRDefault="623D4AFE" w:rsidP="00385DF8">
      <w:pPr>
        <w:pStyle w:val="PGEtekst"/>
        <w:numPr>
          <w:ilvl w:val="1"/>
          <w:numId w:val="25"/>
        </w:numPr>
      </w:pPr>
      <w:r w:rsidRPr="00622110">
        <w:t xml:space="preserve">Ograniczenie systemu teleinformatycznego w zakresie przetwarzania szczególnych kategorii danych osobowych; </w:t>
      </w:r>
    </w:p>
    <w:p w14:paraId="7A670774" w14:textId="77777777" w:rsidR="00622110" w:rsidRDefault="623D4AFE" w:rsidP="00385DF8">
      <w:pPr>
        <w:pStyle w:val="PGEtekst"/>
        <w:numPr>
          <w:ilvl w:val="1"/>
          <w:numId w:val="25"/>
        </w:numPr>
      </w:pPr>
      <w:r w:rsidRPr="00622110">
        <w:t xml:space="preserve">System teleinformatyczny musi przechowywać informację na podstawie czego są przetwarzane dane dotyczące danej Osoby; </w:t>
      </w:r>
    </w:p>
    <w:p w14:paraId="50076DE6" w14:textId="77777777" w:rsidR="00622110" w:rsidRDefault="623D4AFE" w:rsidP="00385DF8">
      <w:pPr>
        <w:pStyle w:val="PGEtekst"/>
        <w:numPr>
          <w:ilvl w:val="1"/>
          <w:numId w:val="25"/>
        </w:numPr>
      </w:pPr>
      <w:r w:rsidRPr="00622110">
        <w:t>System teleinformatyczny musi posiadać funkcjonalność</w:t>
      </w:r>
      <w:r w:rsidR="004734ED" w:rsidRPr="00622110">
        <w:t xml:space="preserve"> </w:t>
      </w:r>
      <w:r w:rsidRPr="00622110">
        <w:t xml:space="preserve">eksportu danych dotyczących danej Osoby; </w:t>
      </w:r>
    </w:p>
    <w:p w14:paraId="066D424C" w14:textId="77777777" w:rsidR="00622110" w:rsidRDefault="623D4AFE" w:rsidP="00385DF8">
      <w:pPr>
        <w:pStyle w:val="PGEtekst"/>
        <w:numPr>
          <w:ilvl w:val="1"/>
          <w:numId w:val="25"/>
        </w:numPr>
      </w:pPr>
      <w:r w:rsidRPr="00622110">
        <w:t>System teleinformatyczny musi posiadać zabezpieczenia wynikające z przeprowadzonej analizy ryzyka;</w:t>
      </w:r>
    </w:p>
    <w:p w14:paraId="4E4C7042" w14:textId="77777777" w:rsidR="00622110" w:rsidRDefault="623D4AFE" w:rsidP="00385DF8">
      <w:pPr>
        <w:pStyle w:val="PGEtekst"/>
        <w:numPr>
          <w:ilvl w:val="1"/>
          <w:numId w:val="25"/>
        </w:numPr>
      </w:pPr>
      <w:r w:rsidRPr="00622110">
        <w:t xml:space="preserve">System teleinformatyczny musi posiadać mechanizmy pozwalające na określenie maksymalnego okresu w którym dane dotyczące danej Osoby mogą być przechowywane; </w:t>
      </w:r>
    </w:p>
    <w:p w14:paraId="586CFFFA" w14:textId="77777777" w:rsidR="00622110" w:rsidRDefault="00E231C7" w:rsidP="00385DF8">
      <w:pPr>
        <w:pStyle w:val="PGEtekst"/>
        <w:numPr>
          <w:ilvl w:val="0"/>
          <w:numId w:val="25"/>
        </w:numPr>
      </w:pPr>
      <w:r w:rsidRPr="00622110">
        <w:t xml:space="preserve">Wykonawca </w:t>
      </w:r>
      <w:r w:rsidR="001417E7" w:rsidRPr="00622110">
        <w:t>MUSI</w:t>
      </w:r>
      <w:r w:rsidRPr="00622110">
        <w:t xml:space="preserve"> </w:t>
      </w:r>
      <w:r w:rsidR="00D205C6" w:rsidRPr="00622110">
        <w:t>zapewnić</w:t>
      </w:r>
      <w:r w:rsidRPr="00622110">
        <w:t xml:space="preserve">, że wszystkie komponenty systemu (interfejsy użytkownika, aplikacje webowe, portale, dokumentacja elektroniczna) będą zgodne z wymaganiami dostępności </w:t>
      </w:r>
      <w:r w:rsidRPr="00622110">
        <w:lastRenderedPageBreak/>
        <w:t>określonymi w standardzie WCAG 2.1 na poziomie AA, zgodnie z ustawą z dnia 4</w:t>
      </w:r>
      <w:r w:rsidR="001417E7" w:rsidRPr="00622110">
        <w:t> </w:t>
      </w:r>
      <w:r w:rsidRPr="00622110">
        <w:t>kwietnia 2019 r. o dostępności cyfrowej stron internetowych i aplikacji mobilnych podmiotów publicznych.</w:t>
      </w:r>
    </w:p>
    <w:p w14:paraId="661A3B9C" w14:textId="77777777" w:rsidR="00622110" w:rsidRDefault="623D4AFE" w:rsidP="00385DF8">
      <w:pPr>
        <w:pStyle w:val="PGEtekst"/>
        <w:numPr>
          <w:ilvl w:val="0"/>
          <w:numId w:val="25"/>
        </w:numPr>
      </w:pPr>
      <w:r w:rsidRPr="00622110">
        <w:t xml:space="preserve">Wykonawca MUSI na bieżąco wprowadzać do Systemu zmiany wynikające ze zmian przepisów prawa. </w:t>
      </w:r>
    </w:p>
    <w:p w14:paraId="36000C94" w14:textId="77777777" w:rsidR="00622110" w:rsidRDefault="623D4AFE" w:rsidP="00385DF8">
      <w:pPr>
        <w:pStyle w:val="PGEtekst"/>
        <w:numPr>
          <w:ilvl w:val="0"/>
          <w:numId w:val="25"/>
        </w:numPr>
      </w:pPr>
      <w:r w:rsidRPr="00622110">
        <w:t>Wykonawca przekaże dobre praktyki, w zakresie monitorowania ciągłości i poprawności działania rozwiązania. Dodatkowo System MUSI umożliwiać zainstalowanie w środowisku pracy systemu narzędzi do monitorowania wydajności</w:t>
      </w:r>
      <w:r w:rsidR="00EC6DAA" w:rsidRPr="00622110">
        <w:t>,</w:t>
      </w:r>
      <w:r w:rsidRPr="00622110">
        <w:t xml:space="preserve"> dostępności </w:t>
      </w:r>
      <w:r w:rsidR="00EC6DAA" w:rsidRPr="00622110">
        <w:t>i bezpieczeństwa.</w:t>
      </w:r>
    </w:p>
    <w:p w14:paraId="4F69FBB9" w14:textId="77777777" w:rsidR="00622110" w:rsidRDefault="623D4AFE" w:rsidP="00385DF8">
      <w:pPr>
        <w:pStyle w:val="PGEtekst"/>
        <w:numPr>
          <w:ilvl w:val="0"/>
          <w:numId w:val="25"/>
        </w:numPr>
      </w:pPr>
      <w:r w:rsidRPr="00622110">
        <w:t xml:space="preserve">Dla wdrożenia realizowanej </w:t>
      </w:r>
      <w:r w:rsidR="00B011B6" w:rsidRPr="00622110">
        <w:t>w modelu SaaS</w:t>
      </w:r>
      <w:r w:rsidRPr="00622110">
        <w:t xml:space="preserve"> Wykonawca MUSI w szczególności: </w:t>
      </w:r>
    </w:p>
    <w:p w14:paraId="0F23D06D" w14:textId="77777777" w:rsidR="00793015" w:rsidRDefault="623D4AFE" w:rsidP="00385DF8">
      <w:pPr>
        <w:pStyle w:val="PGEtekst"/>
        <w:numPr>
          <w:ilvl w:val="0"/>
          <w:numId w:val="25"/>
        </w:numPr>
      </w:pPr>
      <w:r w:rsidRPr="00622110">
        <w:t xml:space="preserve">Zapewnić Zamawiającemu w przypadku wygaśnięcia Umowy w całości lub części oraz niezależnie od powodu, możliwość transferu danych poprzez: </w:t>
      </w:r>
    </w:p>
    <w:p w14:paraId="3A49720F" w14:textId="49F90967" w:rsidR="00622110" w:rsidRDefault="00793015" w:rsidP="00385DF8">
      <w:pPr>
        <w:pStyle w:val="PGEtekst"/>
        <w:numPr>
          <w:ilvl w:val="1"/>
          <w:numId w:val="25"/>
        </w:numPr>
      </w:pPr>
      <w:r>
        <w:t>u</w:t>
      </w:r>
      <w:r w:rsidR="623D4AFE" w:rsidRPr="00622110">
        <w:t xml:space="preserve">możliwienie Zamawiającemu pobrania danych </w:t>
      </w:r>
      <w:r w:rsidR="00C320E4" w:rsidRPr="00622110">
        <w:t xml:space="preserve">z Systemu PPM </w:t>
      </w:r>
      <w:r w:rsidR="623D4AFE" w:rsidRPr="00622110">
        <w:t>w terminie ustalonym przez Zamawiającego i Wykonawcę</w:t>
      </w:r>
      <w:r>
        <w:t>,</w:t>
      </w:r>
    </w:p>
    <w:p w14:paraId="4633A413" w14:textId="77777777" w:rsidR="00622110" w:rsidRDefault="623D4AFE" w:rsidP="00385DF8">
      <w:pPr>
        <w:pStyle w:val="PGEtekst"/>
        <w:numPr>
          <w:ilvl w:val="1"/>
          <w:numId w:val="25"/>
        </w:numPr>
      </w:pPr>
      <w:r w:rsidRPr="00622110">
        <w:t xml:space="preserve">wydanie loginów i haseł, </w:t>
      </w:r>
    </w:p>
    <w:p w14:paraId="0D0D79A8" w14:textId="77777777" w:rsidR="00622110" w:rsidRDefault="623D4AFE" w:rsidP="00385DF8">
      <w:pPr>
        <w:pStyle w:val="PGEtekst"/>
        <w:numPr>
          <w:ilvl w:val="1"/>
          <w:numId w:val="25"/>
        </w:numPr>
      </w:pPr>
      <w:r w:rsidRPr="00622110">
        <w:t xml:space="preserve">zapewnienie właściwej ochrony danych znajdujących się w logach systemów współdzielonych, </w:t>
      </w:r>
    </w:p>
    <w:p w14:paraId="73EB7722" w14:textId="77777777" w:rsidR="00622110" w:rsidRDefault="623D4AFE" w:rsidP="00385DF8">
      <w:pPr>
        <w:pStyle w:val="PGEtekst"/>
        <w:numPr>
          <w:ilvl w:val="1"/>
          <w:numId w:val="25"/>
        </w:numPr>
      </w:pPr>
      <w:r w:rsidRPr="00622110">
        <w:t>zwrot dokumentacji</w:t>
      </w:r>
      <w:r w:rsidR="00C320E4" w:rsidRPr="00622110">
        <w:t>.</w:t>
      </w:r>
    </w:p>
    <w:p w14:paraId="14F495A6" w14:textId="77777777" w:rsidR="00793015" w:rsidRDefault="623D4AFE" w:rsidP="00385DF8">
      <w:pPr>
        <w:pStyle w:val="PGEtekst"/>
        <w:numPr>
          <w:ilvl w:val="0"/>
          <w:numId w:val="25"/>
        </w:numPr>
      </w:pPr>
      <w:r w:rsidRPr="00622110">
        <w:t>Zapewnić Zamawiającemu w przypadku</w:t>
      </w:r>
      <w:r w:rsidR="004734ED" w:rsidRPr="00622110">
        <w:t xml:space="preserve"> </w:t>
      </w:r>
      <w:r w:rsidRPr="00622110">
        <w:t xml:space="preserve">wygaśnięcia Umowy w całości lub części oraz niezależnie od powodu, możliwość ciągłego, nieprzerwanego korzystania z licencji i subskrypcji niezbędnych do podtrzymania ciągłości działania usług, w tym MUSI zapewnić możliwość </w:t>
      </w:r>
      <w:r w:rsidR="1A0EB9AC" w:rsidRPr="00622110">
        <w:t xml:space="preserve">dalszego </w:t>
      </w:r>
      <w:r w:rsidR="4BC399D1" w:rsidRPr="00622110">
        <w:t>korzystania zakupionych</w:t>
      </w:r>
      <w:r w:rsidRPr="00622110">
        <w:t xml:space="preserve"> licencji i subskrypcji </w:t>
      </w:r>
      <w:r w:rsidR="2E33106F" w:rsidRPr="00622110">
        <w:t>przez</w:t>
      </w:r>
      <w:r w:rsidRPr="00622110">
        <w:t xml:space="preserve"> Zamawiającego; </w:t>
      </w:r>
    </w:p>
    <w:p w14:paraId="4516DD82" w14:textId="3A45705E" w:rsidR="00622110" w:rsidRDefault="623D4AFE" w:rsidP="00385DF8">
      <w:pPr>
        <w:pStyle w:val="PGEtekst"/>
        <w:numPr>
          <w:ilvl w:val="0"/>
          <w:numId w:val="25"/>
        </w:numPr>
      </w:pPr>
      <w:r w:rsidRPr="00622110">
        <w:t xml:space="preserve">Zapewnić Zamawiającemu w przypadku wygaśnięcia Umowy w całości lub części oraz niezależnie od powodu, wykonanie: </w:t>
      </w:r>
    </w:p>
    <w:p w14:paraId="2F1AD163" w14:textId="50D97D15" w:rsidR="00622110" w:rsidRDefault="623D4AFE" w:rsidP="00385DF8">
      <w:pPr>
        <w:pStyle w:val="PGEtekst"/>
        <w:numPr>
          <w:ilvl w:val="1"/>
          <w:numId w:val="25"/>
        </w:numPr>
      </w:pPr>
      <w:r w:rsidRPr="00622110">
        <w:t>usunięcia w sposób nieodwracalny danych oraz oprogramowania Zamawiającego z zasobów Wykonawcy oraz podwykonawców współpracujących po poprawnym wykonaniu transferu danych opisanych w punkcie</w:t>
      </w:r>
      <w:r w:rsidR="00793015">
        <w:t xml:space="preserve"> 6.,</w:t>
      </w:r>
    </w:p>
    <w:p w14:paraId="29D61823" w14:textId="77777777" w:rsidR="00622110" w:rsidRDefault="623D4AFE" w:rsidP="00385DF8">
      <w:pPr>
        <w:pStyle w:val="PGEtekst"/>
        <w:numPr>
          <w:ilvl w:val="1"/>
          <w:numId w:val="25"/>
        </w:numPr>
      </w:pPr>
      <w:r w:rsidRPr="00622110">
        <w:t xml:space="preserve">w szczególności usunięcia w sposób nieodwracalny danych z zasobów Wykonawcy oraz podwykonawców współpracujących mających charakter danych osobowych oraz danych objętych tajemnicą Spółki, </w:t>
      </w:r>
    </w:p>
    <w:p w14:paraId="0329644D" w14:textId="634C37C0" w:rsidR="00622110" w:rsidRDefault="623D4AFE" w:rsidP="00385DF8">
      <w:pPr>
        <w:pStyle w:val="PGEtekst"/>
        <w:numPr>
          <w:ilvl w:val="1"/>
          <w:numId w:val="25"/>
        </w:numPr>
      </w:pPr>
      <w:r w:rsidRPr="00622110">
        <w:t>współpracy z Zamawiającym w zakresie transferu danych do podmiotu wskazanego przez Zamawiającego</w:t>
      </w:r>
      <w:r w:rsidR="00986C00">
        <w:t>,</w:t>
      </w:r>
    </w:p>
    <w:p w14:paraId="368BC518" w14:textId="77777777" w:rsidR="00986C00" w:rsidRDefault="623D4AFE" w:rsidP="00385DF8">
      <w:pPr>
        <w:pStyle w:val="PGEtekst"/>
        <w:numPr>
          <w:ilvl w:val="0"/>
          <w:numId w:val="25"/>
        </w:numPr>
      </w:pPr>
      <w:r w:rsidRPr="00622110">
        <w:t>Zapewnić odpowiednią przepustowość danych, w tym przypadku Zamawiający dopuszcza wykorzystanie np.</w:t>
      </w:r>
      <w:r w:rsidR="008D6B5C" w:rsidRPr="00622110">
        <w:t xml:space="preserve"> </w:t>
      </w:r>
      <w:r w:rsidRPr="00622110">
        <w:t>express route lub równoważne</w:t>
      </w:r>
      <w:r w:rsidR="00986C00">
        <w:t>,</w:t>
      </w:r>
    </w:p>
    <w:p w14:paraId="733DA897" w14:textId="3BC2ADA1" w:rsidR="00622110" w:rsidRDefault="008A21A9" w:rsidP="00385DF8">
      <w:pPr>
        <w:pStyle w:val="PGEtekst"/>
        <w:numPr>
          <w:ilvl w:val="0"/>
          <w:numId w:val="25"/>
        </w:numPr>
      </w:pPr>
      <w:r w:rsidRPr="00622110">
        <w:t>Wykonawca MUSI uwzględnić przy wdrożeniu rozwiązania strategię wyjścia z rozwiązania z SaaS z uwzględnieniem w szczególności:</w:t>
      </w:r>
    </w:p>
    <w:p w14:paraId="49476A37" w14:textId="77777777" w:rsidR="00622110" w:rsidRDefault="008A21A9" w:rsidP="00385DF8">
      <w:pPr>
        <w:pStyle w:val="PGEtekst"/>
        <w:numPr>
          <w:ilvl w:val="1"/>
          <w:numId w:val="25"/>
        </w:numPr>
      </w:pPr>
      <w:r w:rsidRPr="00622110">
        <w:t>Możliwość eksportu danych</w:t>
      </w:r>
      <w:r w:rsidR="00622110">
        <w:br/>
      </w:r>
      <w:r w:rsidRPr="00622110">
        <w:t>Dostawca musi zapewnić możliwość pełnego eksportu danych w uzgodnionych uniwersalnych formatach.</w:t>
      </w:r>
    </w:p>
    <w:p w14:paraId="53B7193C" w14:textId="4E12FB81" w:rsidR="00622110" w:rsidRDefault="008A21A9" w:rsidP="00385DF8">
      <w:pPr>
        <w:pStyle w:val="PGEtekst"/>
        <w:numPr>
          <w:ilvl w:val="2"/>
          <w:numId w:val="25"/>
        </w:numPr>
      </w:pPr>
      <w:r w:rsidRPr="00622110">
        <w:t xml:space="preserve">Formaty danych: </w:t>
      </w:r>
    </w:p>
    <w:p w14:paraId="3116087A" w14:textId="77777777" w:rsidR="00622110" w:rsidRDefault="008A21A9" w:rsidP="00385DF8">
      <w:pPr>
        <w:pStyle w:val="PGEtekst"/>
        <w:numPr>
          <w:ilvl w:val="3"/>
          <w:numId w:val="25"/>
        </w:numPr>
      </w:pPr>
      <w:r w:rsidRPr="00622110">
        <w:t>Strukturalne: CSV, JSON, XML, SQL dump.</w:t>
      </w:r>
    </w:p>
    <w:p w14:paraId="00DB272B" w14:textId="77777777" w:rsidR="00622110" w:rsidRDefault="008A21A9" w:rsidP="00385DF8">
      <w:pPr>
        <w:pStyle w:val="PGEtekst"/>
        <w:numPr>
          <w:ilvl w:val="3"/>
          <w:numId w:val="25"/>
        </w:numPr>
      </w:pPr>
      <w:r w:rsidRPr="00622110">
        <w:t>Dokumentowe: PDF, DOCX, XLSX (jeśli dotyczy).</w:t>
      </w:r>
    </w:p>
    <w:p w14:paraId="3AD30171" w14:textId="77777777" w:rsidR="00622110" w:rsidRDefault="008A21A9" w:rsidP="00385DF8">
      <w:pPr>
        <w:pStyle w:val="PGEtekst"/>
        <w:numPr>
          <w:ilvl w:val="3"/>
          <w:numId w:val="25"/>
        </w:numPr>
      </w:pPr>
      <w:r w:rsidRPr="00622110">
        <w:t>API: dostęp do danych przez REST API do samodzielnego pobrania.</w:t>
      </w:r>
    </w:p>
    <w:p w14:paraId="0F72E025" w14:textId="77777777" w:rsidR="00622110" w:rsidRDefault="008A21A9" w:rsidP="00385DF8">
      <w:pPr>
        <w:pStyle w:val="PGEtekst"/>
        <w:numPr>
          <w:ilvl w:val="2"/>
          <w:numId w:val="25"/>
        </w:numPr>
      </w:pPr>
      <w:r w:rsidRPr="00622110">
        <w:t xml:space="preserve">Zakres danych: </w:t>
      </w:r>
    </w:p>
    <w:p w14:paraId="7E3F4C09" w14:textId="77777777" w:rsidR="00622110" w:rsidRDefault="008A21A9" w:rsidP="00385DF8">
      <w:pPr>
        <w:pStyle w:val="PGEtekst"/>
        <w:numPr>
          <w:ilvl w:val="3"/>
          <w:numId w:val="25"/>
        </w:numPr>
      </w:pPr>
      <w:r w:rsidRPr="00622110">
        <w:t>Dane użytkowników, konfiguracje, logi, metadane, załączniki.</w:t>
      </w:r>
    </w:p>
    <w:p w14:paraId="2C9E552B" w14:textId="77777777" w:rsidR="00622110" w:rsidRDefault="008A21A9" w:rsidP="00385DF8">
      <w:pPr>
        <w:pStyle w:val="PGEtekst"/>
        <w:numPr>
          <w:ilvl w:val="3"/>
          <w:numId w:val="25"/>
        </w:numPr>
      </w:pPr>
      <w:r w:rsidRPr="00622110">
        <w:t>Historia zmian i wersjonowanie (jeśli dostępne).</w:t>
      </w:r>
    </w:p>
    <w:p w14:paraId="164CBC67" w14:textId="192D6614" w:rsidR="00622110" w:rsidRDefault="008A21A9" w:rsidP="00385DF8">
      <w:pPr>
        <w:pStyle w:val="PGEtekst"/>
        <w:numPr>
          <w:ilvl w:val="1"/>
          <w:numId w:val="25"/>
        </w:numPr>
      </w:pPr>
      <w:r w:rsidRPr="00622110">
        <w:t>Dokumentacji technicznej</w:t>
      </w:r>
      <w:r w:rsidR="00622110">
        <w:br/>
        <w:t>Wykonawca</w:t>
      </w:r>
      <w:r w:rsidRPr="00622110">
        <w:t xml:space="preserve"> powinien udostępnić dokumentację opisującą strukturę danych, relacje, typy pól, zależności w</w:t>
      </w:r>
      <w:r w:rsidR="00622110">
        <w:t xml:space="preserve"> </w:t>
      </w:r>
      <w:r w:rsidRPr="00622110">
        <w:t>celu ułatwienia migracji do własnych zasobów lub innego systemu.</w:t>
      </w:r>
    </w:p>
    <w:p w14:paraId="2D32776B" w14:textId="77777777" w:rsidR="00622110" w:rsidRDefault="008A21A9" w:rsidP="00385DF8">
      <w:pPr>
        <w:pStyle w:val="PGEtekst"/>
        <w:numPr>
          <w:ilvl w:val="1"/>
          <w:numId w:val="25"/>
        </w:numPr>
      </w:pPr>
      <w:r w:rsidRPr="00622110">
        <w:t>Czas i sposób realizacji wyjścia</w:t>
      </w:r>
      <w:r w:rsidR="00622110">
        <w:br/>
      </w:r>
      <w:r w:rsidRPr="00622110">
        <w:t>Czas realizacji eksportu w ciągu 30 dni od zgłoszenia przez Zamawiającego</w:t>
      </w:r>
      <w:r w:rsidR="00622110">
        <w:t xml:space="preserve">. </w:t>
      </w:r>
      <w:r w:rsidRPr="00622110">
        <w:t>Sposób: Eksport przez</w:t>
      </w:r>
      <w:r w:rsidR="00622110">
        <w:t xml:space="preserve"> </w:t>
      </w:r>
      <w:r w:rsidRPr="00622110">
        <w:t>interfejs użytkownika, API lub na żądanie przez support.</w:t>
      </w:r>
    </w:p>
    <w:p w14:paraId="3178F244" w14:textId="71688148" w:rsidR="007412EE" w:rsidRPr="00622110" w:rsidRDefault="007412EE" w:rsidP="00385DF8">
      <w:pPr>
        <w:pStyle w:val="PGEtekst"/>
        <w:numPr>
          <w:ilvl w:val="1"/>
          <w:numId w:val="25"/>
        </w:numPr>
      </w:pPr>
      <w:r w:rsidRPr="00622110">
        <w:lastRenderedPageBreak/>
        <w:t>Testowanie scenariusza wyjścia</w:t>
      </w:r>
      <w:r w:rsidR="00622110">
        <w:br/>
      </w:r>
      <w:r w:rsidRPr="00622110">
        <w:t>Zamawiający musi mieć możliwość cyklicznej weryfikacji / testu funkcjonowania strategii wyjścia</w:t>
      </w:r>
    </w:p>
    <w:p w14:paraId="1419DB35" w14:textId="77777777" w:rsidR="008A21A9" w:rsidRDefault="008A21A9" w:rsidP="008A21A9"/>
    <w:p w14:paraId="7C9DB5F8" w14:textId="334FB7A6" w:rsidR="000F3311" w:rsidRDefault="623D4AFE" w:rsidP="00397153">
      <w:pPr>
        <w:pStyle w:val="Nagwek1"/>
      </w:pPr>
      <w:bookmarkStart w:id="59" w:name="_Toc127873538"/>
      <w:bookmarkStart w:id="60" w:name="_Ref212831718"/>
      <w:bookmarkStart w:id="61" w:name="_Toc214625099"/>
      <w:r w:rsidRPr="20293F4F">
        <w:rPr>
          <w:sz w:val="28"/>
          <w:szCs w:val="28"/>
        </w:rPr>
        <w:t>Z</w:t>
      </w:r>
      <w:r w:rsidR="17E88124" w:rsidRPr="20293F4F">
        <w:rPr>
          <w:sz w:val="28"/>
          <w:szCs w:val="28"/>
        </w:rPr>
        <w:t>akres prac w ramach wdrożenia Systemu</w:t>
      </w:r>
      <w:bookmarkEnd w:id="59"/>
      <w:bookmarkEnd w:id="60"/>
      <w:bookmarkEnd w:id="61"/>
      <w:r w:rsidR="004734ED">
        <w:t xml:space="preserve"> </w:t>
      </w:r>
    </w:p>
    <w:p w14:paraId="495AE560" w14:textId="5645D80C" w:rsidR="000F3311" w:rsidRDefault="623D4AFE" w:rsidP="00397153">
      <w:pPr>
        <w:pStyle w:val="PGEtekst"/>
      </w:pPr>
      <w:r>
        <w:t>Realizacja projektu MUSI odbywać się w oparciu o opracowany przez Wykonawcę i uzgodniony z Zamawiającym Projekt techniczny oraz Plan wdrożenia. Kolejność wykonywanych zadań POWIN</w:t>
      </w:r>
      <w:r w:rsidR="008F77FB">
        <w:t>NA wynikać</w:t>
      </w:r>
      <w:r>
        <w:t xml:space="preserve"> z doświadczenia i dobrych praktyk Wykonawcy. </w:t>
      </w:r>
    </w:p>
    <w:p w14:paraId="3F1E7E80" w14:textId="77777777" w:rsidR="000F3311" w:rsidRDefault="623D4AFE" w:rsidP="00397153">
      <w:pPr>
        <w:pStyle w:val="PGEtekst"/>
      </w:pPr>
      <w:r>
        <w:t xml:space="preserve">Projekt MUSI być realizowany zgodnie z Harmonogramem Ramowym, przy czym zakres wdrożenia w ramach projektu, MUSI zostać przedstawiony w dokumencie Plan projektu. </w:t>
      </w:r>
    </w:p>
    <w:p w14:paraId="0FE7BA30" w14:textId="0D191AF7" w:rsidR="000F3311" w:rsidRDefault="6EBA34E4" w:rsidP="00397153">
      <w:pPr>
        <w:pStyle w:val="Nagwek2"/>
        <w:ind w:left="397" w:hanging="397"/>
      </w:pPr>
      <w:bookmarkStart w:id="62" w:name="_Toc127873539"/>
      <w:bookmarkStart w:id="63" w:name="_Toc214625100"/>
      <w:r>
        <w:t xml:space="preserve">Etap 0: </w:t>
      </w:r>
      <w:r w:rsidR="2453AC2E">
        <w:t>A</w:t>
      </w:r>
      <w:r w:rsidR="623D4AFE">
        <w:t>naliz</w:t>
      </w:r>
      <w:r w:rsidR="349265FB">
        <w:t>a</w:t>
      </w:r>
      <w:bookmarkEnd w:id="62"/>
      <w:r w:rsidR="623D4AFE">
        <w:t xml:space="preserve"> </w:t>
      </w:r>
      <w:r w:rsidR="0687E7B7">
        <w:t>przedwdrożeniowa</w:t>
      </w:r>
      <w:bookmarkEnd w:id="63"/>
    </w:p>
    <w:p w14:paraId="37B5EC64" w14:textId="77777777" w:rsidR="00986C00" w:rsidRDefault="623D4AFE" w:rsidP="00986C00">
      <w:pPr>
        <w:pStyle w:val="PGEtekst"/>
      </w:pPr>
      <w:r>
        <w:t>Wykonawca jest odpowiedzialny za dostarczenie wszystkich wymienionych poniżej elementów (o ile w szczegółach nie napisano inaczej), a Zamawiający odpowiada za ich weryfikację i akceptację</w:t>
      </w:r>
      <w:r w:rsidR="00986C00">
        <w:t xml:space="preserve">. </w:t>
      </w:r>
    </w:p>
    <w:p w14:paraId="2C3D74E5" w14:textId="77777777" w:rsidR="00986C00" w:rsidRDefault="623D4AFE" w:rsidP="00385DF8">
      <w:pPr>
        <w:pStyle w:val="PGEtekst"/>
        <w:numPr>
          <w:ilvl w:val="0"/>
          <w:numId w:val="26"/>
        </w:numPr>
      </w:pPr>
      <w:r w:rsidRPr="00397153">
        <w:t>Sporządzenie i dostarczenie planu wdrożenia i planu zarządzania wdrożeniem wraz z przyjętą metodyką zarządzania projektem (przy uwzględnieniu wytycznych Zamawiającego).</w:t>
      </w:r>
      <w:r w:rsidR="004734ED" w:rsidRPr="00397153">
        <w:t xml:space="preserve"> </w:t>
      </w:r>
    </w:p>
    <w:p w14:paraId="4A3FB2F6" w14:textId="77777777" w:rsidR="00986C00" w:rsidRDefault="623D4AFE" w:rsidP="00385DF8">
      <w:pPr>
        <w:pStyle w:val="PGEtekst"/>
        <w:numPr>
          <w:ilvl w:val="0"/>
          <w:numId w:val="26"/>
        </w:numPr>
      </w:pPr>
      <w:r w:rsidRPr="001D28ED">
        <w:t>Wykonanie analizy wymagań funkcjonalnych i pozafunkcjonalnych Systemu oraz przygotowanie na jej</w:t>
      </w:r>
      <w:r w:rsidRPr="00622110">
        <w:t xml:space="preserve"> podstawie szczegółowej specyfikacji funkcjonalnej Systemu. </w:t>
      </w:r>
    </w:p>
    <w:p w14:paraId="74A13027" w14:textId="77777777" w:rsidR="00986C00" w:rsidRDefault="623D4AFE" w:rsidP="00385DF8">
      <w:pPr>
        <w:pStyle w:val="PGEtekst"/>
        <w:numPr>
          <w:ilvl w:val="0"/>
          <w:numId w:val="26"/>
        </w:numPr>
      </w:pPr>
      <w:r w:rsidRPr="00622110">
        <w:t>Propozycje modyfikacji wymagań Zamawiającego, z wyszczególnieniem tych, które mają uzasadnienie ekonomiczne, funkcjonalne lub informatyczne (przy czym ostateczną decyzję w zakresie wymagań oraz funkcjonalności zawsze podejmuje Zamawiający).</w:t>
      </w:r>
      <w:r w:rsidR="004734ED" w:rsidRPr="00622110">
        <w:t xml:space="preserve"> </w:t>
      </w:r>
    </w:p>
    <w:p w14:paraId="41401836" w14:textId="77777777" w:rsidR="00986C00" w:rsidRDefault="623D4AFE" w:rsidP="00385DF8">
      <w:pPr>
        <w:pStyle w:val="PGEtekst"/>
        <w:numPr>
          <w:ilvl w:val="0"/>
          <w:numId w:val="26"/>
        </w:numPr>
      </w:pPr>
      <w:r w:rsidRPr="00622110">
        <w:t xml:space="preserve">Sporządzenie i dostarczenie Projektu funkcjonalnego Systemu. Opis projektu funkcjonalnego MUSI uwzględniać wytyczne Zamawiającego i MUSI podlegać zatwierdzeniu Zamawiającego. </w:t>
      </w:r>
    </w:p>
    <w:p w14:paraId="7104880E" w14:textId="77777777" w:rsidR="00986C00" w:rsidRDefault="623D4AFE" w:rsidP="00385DF8">
      <w:pPr>
        <w:pStyle w:val="PGEtekst"/>
        <w:numPr>
          <w:ilvl w:val="0"/>
          <w:numId w:val="26"/>
        </w:numPr>
      </w:pPr>
      <w:r w:rsidRPr="00622110">
        <w:t>Przygotowanie i dostarczenie makiety / prototyp</w:t>
      </w:r>
      <w:r w:rsidR="009331A8" w:rsidRPr="00622110">
        <w:t>y</w:t>
      </w:r>
      <w:r w:rsidR="001019AE" w:rsidRPr="00622110">
        <w:t xml:space="preserve"> widoków użytkownika</w:t>
      </w:r>
      <w:r w:rsidRPr="00622110">
        <w:t xml:space="preserve">. Makieta / prototyp MUSI uwzględniać wytyczne Zamawiającego i MUSI podlegać zatwierdzeniu Zamawiającego. </w:t>
      </w:r>
    </w:p>
    <w:p w14:paraId="658BB4D0" w14:textId="77777777" w:rsidR="00986C00" w:rsidRDefault="623D4AFE" w:rsidP="00385DF8">
      <w:pPr>
        <w:pStyle w:val="PGEtekst"/>
        <w:numPr>
          <w:ilvl w:val="0"/>
          <w:numId w:val="26"/>
        </w:numPr>
      </w:pPr>
      <w:r w:rsidRPr="00622110">
        <w:t xml:space="preserve">Sporządzenie i dostarczenie Projektu interfejsów wymiany danych niezbędnego dla: </w:t>
      </w:r>
    </w:p>
    <w:p w14:paraId="2B756316" w14:textId="77777777" w:rsidR="00986C00" w:rsidRDefault="623D4AFE" w:rsidP="00385DF8">
      <w:pPr>
        <w:pStyle w:val="PGEtekst"/>
        <w:numPr>
          <w:ilvl w:val="1"/>
          <w:numId w:val="26"/>
        </w:numPr>
      </w:pPr>
      <w:r w:rsidRPr="00622110">
        <w:t>prawidłowego działania funkcjonalności Systemu na wszystkich środowiskach,</w:t>
      </w:r>
      <w:r w:rsidR="004734ED" w:rsidRPr="00622110">
        <w:t xml:space="preserve"> </w:t>
      </w:r>
    </w:p>
    <w:p w14:paraId="4CFE4FC7" w14:textId="77777777" w:rsidR="00986C00" w:rsidRDefault="41C219A8" w:rsidP="00385DF8">
      <w:pPr>
        <w:pStyle w:val="PGEtekst"/>
        <w:numPr>
          <w:ilvl w:val="1"/>
          <w:numId w:val="26"/>
        </w:numPr>
      </w:pPr>
      <w:r w:rsidRPr="00622110">
        <w:t xml:space="preserve">współdziałania z innymi systemami informatycznymi. </w:t>
      </w:r>
    </w:p>
    <w:p w14:paraId="73E29537" w14:textId="5E811468" w:rsidR="00986C00" w:rsidRDefault="1C2CE189" w:rsidP="00385DF8">
      <w:pPr>
        <w:pStyle w:val="PGEtekst"/>
        <w:numPr>
          <w:ilvl w:val="1"/>
          <w:numId w:val="26"/>
        </w:numPr>
      </w:pPr>
      <w:r w:rsidRPr="00622110">
        <w:t>h</w:t>
      </w:r>
      <w:r w:rsidR="46A411B8" w:rsidRPr="00622110">
        <w:t>armonogramu</w:t>
      </w:r>
      <w:r w:rsidR="271850F1">
        <w:t>,</w:t>
      </w:r>
      <w:r w:rsidR="46A411B8" w:rsidRPr="00622110">
        <w:t xml:space="preserve"> w którym Systemy zamawiającego </w:t>
      </w:r>
      <w:r w:rsidR="45D18688" w:rsidRPr="00622110">
        <w:t xml:space="preserve">POWINNY </w:t>
      </w:r>
      <w:r w:rsidR="7EF3B2DB" w:rsidRPr="00622110">
        <w:t xml:space="preserve">być </w:t>
      </w:r>
      <w:r w:rsidR="437F7440" w:rsidRPr="00622110">
        <w:t>gotowe do</w:t>
      </w:r>
      <w:r w:rsidR="7EF3B2DB" w:rsidRPr="00622110">
        <w:t xml:space="preserve"> udostępni</w:t>
      </w:r>
      <w:r w:rsidR="3AB7FB38" w:rsidRPr="00622110">
        <w:t>enia</w:t>
      </w:r>
      <w:r w:rsidR="7EF3B2DB" w:rsidRPr="00622110">
        <w:t xml:space="preserve"> </w:t>
      </w:r>
      <w:r w:rsidR="4BA609BC" w:rsidRPr="00622110">
        <w:t>dan</w:t>
      </w:r>
      <w:r w:rsidR="79525DCD" w:rsidRPr="00622110">
        <w:t>ych</w:t>
      </w:r>
      <w:r w:rsidR="00622110">
        <w:t xml:space="preserve">. </w:t>
      </w:r>
    </w:p>
    <w:p w14:paraId="1E541444" w14:textId="1060314F" w:rsidR="00986C00" w:rsidRDefault="623D4AFE" w:rsidP="00385DF8">
      <w:pPr>
        <w:pStyle w:val="PGEtekst"/>
        <w:numPr>
          <w:ilvl w:val="0"/>
          <w:numId w:val="26"/>
        </w:numPr>
      </w:pPr>
      <w:r w:rsidRPr="00622110">
        <w:t>Sporządzenie i dostarczenie Ogólnego podejścia do testów zgodnie z</w:t>
      </w:r>
      <w:r w:rsidR="004734ED" w:rsidRPr="00622110">
        <w:t xml:space="preserve"> </w:t>
      </w:r>
      <w:r w:rsidRPr="00622110">
        <w:t>rozdziałem</w:t>
      </w:r>
      <w:r w:rsidR="00A43EF7" w:rsidRPr="00622110">
        <w:t xml:space="preserve"> </w:t>
      </w:r>
      <w:r w:rsidR="00A43EF7" w:rsidRPr="00986C00">
        <w:rPr>
          <w:b/>
          <w:bCs/>
          <w:color w:val="auto"/>
        </w:rPr>
        <w:fldChar w:fldCharType="begin"/>
      </w:r>
      <w:r w:rsidR="00A43EF7" w:rsidRPr="00986C00">
        <w:rPr>
          <w:b/>
          <w:bCs/>
          <w:color w:val="auto"/>
        </w:rPr>
        <w:instrText xml:space="preserve"> REF _Ref212833246 \r \h  \* MERGEFORMAT </w:instrText>
      </w:r>
      <w:r w:rsidR="00A43EF7" w:rsidRPr="00986C00">
        <w:rPr>
          <w:b/>
          <w:bCs/>
          <w:color w:val="auto"/>
        </w:rPr>
      </w:r>
      <w:r w:rsidR="00A43EF7" w:rsidRPr="00986C00">
        <w:rPr>
          <w:b/>
          <w:bCs/>
          <w:color w:val="auto"/>
        </w:rPr>
        <w:fldChar w:fldCharType="separate"/>
      </w:r>
      <w:r w:rsidR="00A43EF7" w:rsidRPr="00986C00">
        <w:rPr>
          <w:b/>
          <w:bCs/>
          <w:color w:val="auto"/>
        </w:rPr>
        <w:t>12</w:t>
      </w:r>
      <w:r w:rsidR="00A43EF7" w:rsidRPr="00986C00">
        <w:rPr>
          <w:b/>
          <w:bCs/>
          <w:color w:val="auto"/>
        </w:rPr>
        <w:fldChar w:fldCharType="end"/>
      </w:r>
      <w:r w:rsidR="00A43EF7" w:rsidRPr="00986C00">
        <w:rPr>
          <w:b/>
          <w:bCs/>
          <w:color w:val="auto"/>
        </w:rPr>
        <w:t> TESTY</w:t>
      </w:r>
      <w:r w:rsidR="00622110" w:rsidRPr="00986C00">
        <w:rPr>
          <w:b/>
          <w:bCs/>
          <w:color w:val="auto"/>
        </w:rPr>
        <w:t>.</w:t>
      </w:r>
    </w:p>
    <w:p w14:paraId="07C19D3E" w14:textId="555052D4" w:rsidR="00986C00" w:rsidRDefault="623D4AFE" w:rsidP="00385DF8">
      <w:pPr>
        <w:pStyle w:val="PGEtekst"/>
        <w:numPr>
          <w:ilvl w:val="0"/>
          <w:numId w:val="26"/>
        </w:numPr>
      </w:pPr>
      <w:r w:rsidRPr="00622110">
        <w:t>Sporządzenie i dostarczenie szczegółowego harmonogramu warsztatów</w:t>
      </w:r>
      <w:r w:rsidR="004734ED" w:rsidRPr="00622110">
        <w:t xml:space="preserve"> </w:t>
      </w:r>
      <w:r w:rsidRPr="00622110">
        <w:t xml:space="preserve">zgodnie z rozdziałem </w:t>
      </w:r>
      <w:r w:rsidR="00A43EF7" w:rsidRPr="00986C00">
        <w:rPr>
          <w:b/>
          <w:bCs/>
          <w:color w:val="auto"/>
        </w:rPr>
        <w:fldChar w:fldCharType="begin"/>
      </w:r>
      <w:r w:rsidR="00A43EF7" w:rsidRPr="00986C00">
        <w:rPr>
          <w:b/>
          <w:bCs/>
          <w:color w:val="auto"/>
        </w:rPr>
        <w:instrText xml:space="preserve"> REF _Ref212833140 \r \h  \* MERGEFORMAT </w:instrText>
      </w:r>
      <w:r w:rsidR="00A43EF7" w:rsidRPr="00986C00">
        <w:rPr>
          <w:b/>
          <w:bCs/>
          <w:color w:val="auto"/>
        </w:rPr>
      </w:r>
      <w:r w:rsidR="00A43EF7" w:rsidRPr="00986C00">
        <w:rPr>
          <w:b/>
          <w:bCs/>
          <w:color w:val="auto"/>
        </w:rPr>
        <w:fldChar w:fldCharType="separate"/>
      </w:r>
      <w:r w:rsidR="00A43EF7" w:rsidRPr="00986C00">
        <w:rPr>
          <w:b/>
          <w:bCs/>
          <w:color w:val="auto"/>
        </w:rPr>
        <w:t>14</w:t>
      </w:r>
      <w:r w:rsidR="00A43EF7" w:rsidRPr="00986C00">
        <w:rPr>
          <w:b/>
          <w:bCs/>
          <w:color w:val="auto"/>
        </w:rPr>
        <w:fldChar w:fldCharType="end"/>
      </w:r>
      <w:r w:rsidR="00A43EF7" w:rsidRPr="00986C00">
        <w:rPr>
          <w:b/>
          <w:bCs/>
          <w:color w:val="auto"/>
        </w:rPr>
        <w:t> </w:t>
      </w:r>
      <w:r w:rsidRPr="00986C00">
        <w:rPr>
          <w:b/>
          <w:bCs/>
          <w:color w:val="auto"/>
        </w:rPr>
        <w:t>Warsztaty</w:t>
      </w:r>
      <w:r w:rsidR="00A43EF7" w:rsidRPr="00986C00">
        <w:rPr>
          <w:b/>
          <w:bCs/>
          <w:color w:val="auto"/>
        </w:rPr>
        <w:t> / Szkolenia</w:t>
      </w:r>
      <w:r w:rsidRPr="00622110">
        <w:t>.</w:t>
      </w:r>
    </w:p>
    <w:p w14:paraId="3A3071A4" w14:textId="77777777" w:rsidR="00986C00" w:rsidRDefault="00075039" w:rsidP="00385DF8">
      <w:pPr>
        <w:pStyle w:val="PGEtekst"/>
        <w:numPr>
          <w:ilvl w:val="0"/>
          <w:numId w:val="26"/>
        </w:numPr>
      </w:pPr>
      <w:r w:rsidRPr="00622110">
        <w:t xml:space="preserve">W Fazie analizy Wykonawca MUSI uzgodnić z Zamawiającym standardy wytwarzania Oprogramowania wykorzystywane przy tworzeniu i konfiguracji Systemu. </w:t>
      </w:r>
    </w:p>
    <w:p w14:paraId="4B391F9B" w14:textId="60B27B48" w:rsidR="00075039" w:rsidRPr="00622110" w:rsidRDefault="00075039" w:rsidP="00385DF8">
      <w:pPr>
        <w:pStyle w:val="PGEtekst"/>
        <w:numPr>
          <w:ilvl w:val="0"/>
          <w:numId w:val="26"/>
        </w:numPr>
      </w:pPr>
      <w:r w:rsidRPr="00622110">
        <w:t xml:space="preserve">W Fazie analizy Wykonawca MUSI uzgodnić z Zamawiającym standardy współpracy przy wytwarzaniu i wdrażaniu Systemu umożliwiające udział przedstawicieli Zamawiającego w tych pracach oraz zdobycie wiedzy o wdrażanym rozwiązaniu. </w:t>
      </w:r>
    </w:p>
    <w:p w14:paraId="66B64B0E" w14:textId="00C8BC54" w:rsidR="000F3311" w:rsidRDefault="5AA07D35" w:rsidP="00632DFC">
      <w:pPr>
        <w:pStyle w:val="Nagwek2"/>
        <w:ind w:left="397" w:hanging="397"/>
      </w:pPr>
      <w:bookmarkStart w:id="64" w:name="_Toc127873540"/>
      <w:bookmarkStart w:id="65" w:name="_Toc214625101"/>
      <w:r>
        <w:t>Etap</w:t>
      </w:r>
      <w:bookmarkEnd w:id="64"/>
      <w:r w:rsidR="00013381">
        <w:t xml:space="preserve"> (1-3)</w:t>
      </w:r>
      <w:r w:rsidR="69E36D4C">
        <w:t xml:space="preserve"> – Faza 1</w:t>
      </w:r>
      <w:r>
        <w:t xml:space="preserve">: </w:t>
      </w:r>
      <w:r w:rsidR="53EBFC7D">
        <w:t>D</w:t>
      </w:r>
      <w:r w:rsidR="44CFB7E2">
        <w:t>ostawa</w:t>
      </w:r>
      <w:r w:rsidR="44CFB7E2" w:rsidRPr="00986C00">
        <w:t xml:space="preserve"> Oprogramowania Standardowego</w:t>
      </w:r>
      <w:bookmarkEnd w:id="65"/>
    </w:p>
    <w:p w14:paraId="6F1BFCA1" w14:textId="77777777" w:rsidR="00986C00" w:rsidRDefault="623D4AFE" w:rsidP="00986C00">
      <w:pPr>
        <w:pStyle w:val="PGEtekst"/>
      </w:pPr>
      <w:r w:rsidRPr="00986C00">
        <w:t xml:space="preserve">Wykonawca jest odpowiedzialny za dostarczenie wszystkich wymienionych poniżej elementów (o ile w szczegółach nie napisano inaczej), a Zamawiający odpowiada za ich weryfikację i akceptację. </w:t>
      </w:r>
    </w:p>
    <w:p w14:paraId="1B8AF054" w14:textId="77777777" w:rsidR="00986C00" w:rsidRPr="001D28ED" w:rsidRDefault="623D4AFE" w:rsidP="00385DF8">
      <w:pPr>
        <w:pStyle w:val="PGEtekst"/>
        <w:numPr>
          <w:ilvl w:val="0"/>
          <w:numId w:val="27"/>
        </w:numPr>
      </w:pPr>
      <w:r w:rsidRPr="00397153">
        <w:t xml:space="preserve">Instalacja i konfiguracja Platformy Systemu niezbędnej do poprawnego działania Systemu., instalacja i </w:t>
      </w:r>
      <w:r w:rsidRPr="001D28ED">
        <w:t>konfiguracja w zakresie środowisk Systemu</w:t>
      </w:r>
      <w:r w:rsidR="00C922EC" w:rsidRPr="001D28ED">
        <w:t xml:space="preserve"> – </w:t>
      </w:r>
      <w:r w:rsidR="00C242A4" w:rsidRPr="001D28ED">
        <w:t>Ś</w:t>
      </w:r>
      <w:r w:rsidR="00C922EC" w:rsidRPr="001D28ED">
        <w:t>rodowisko testowe.</w:t>
      </w:r>
    </w:p>
    <w:p w14:paraId="171350C5" w14:textId="77777777" w:rsidR="00986C00" w:rsidRDefault="623D4AFE" w:rsidP="00385DF8">
      <w:pPr>
        <w:pStyle w:val="PGEtekst"/>
        <w:numPr>
          <w:ilvl w:val="0"/>
          <w:numId w:val="27"/>
        </w:numPr>
      </w:pPr>
      <w:r w:rsidRPr="00986C00">
        <w:t>Instalacja aplikacji (Systemu</w:t>
      </w:r>
      <w:r w:rsidR="51BBE419" w:rsidRPr="00986C00">
        <w:t xml:space="preserve"> – Oprogramowania Standardowego</w:t>
      </w:r>
      <w:r w:rsidRPr="00986C00">
        <w:t xml:space="preserve">) na serwerze aplikacyjnym, instalacja innych niezbędnych komponentów. </w:t>
      </w:r>
    </w:p>
    <w:p w14:paraId="03D50E8A" w14:textId="77777777" w:rsidR="00986C00" w:rsidRDefault="623D4AFE" w:rsidP="00385DF8">
      <w:pPr>
        <w:pStyle w:val="PGEtekst"/>
        <w:numPr>
          <w:ilvl w:val="0"/>
          <w:numId w:val="27"/>
        </w:numPr>
      </w:pPr>
      <w:r w:rsidRPr="00986C00">
        <w:t xml:space="preserve">Konfiguracja i parametryzacja Systemu i dostosowywanie wyglądu interfejsu użytkownika Systemu. </w:t>
      </w:r>
    </w:p>
    <w:p w14:paraId="40C566FF" w14:textId="77777777" w:rsidR="00986C00" w:rsidRDefault="003310AF" w:rsidP="00385DF8">
      <w:pPr>
        <w:pStyle w:val="PGEtekst"/>
        <w:numPr>
          <w:ilvl w:val="0"/>
          <w:numId w:val="27"/>
        </w:numPr>
      </w:pPr>
      <w:r w:rsidRPr="00986C00">
        <w:lastRenderedPageBreak/>
        <w:t>Dostarczenie predefiniowanych dashboardów oraz raportów.</w:t>
      </w:r>
    </w:p>
    <w:p w14:paraId="28E25F07" w14:textId="77777777" w:rsidR="00986C00" w:rsidRDefault="623D4AFE" w:rsidP="00385DF8">
      <w:pPr>
        <w:pStyle w:val="PGEtekst"/>
        <w:numPr>
          <w:ilvl w:val="0"/>
          <w:numId w:val="27"/>
        </w:numPr>
      </w:pPr>
      <w:r w:rsidRPr="00986C00">
        <w:t xml:space="preserve">Konfiguracja profili dostępowych (rozumianych jako role Systemowe). </w:t>
      </w:r>
    </w:p>
    <w:p w14:paraId="503F596A" w14:textId="77777777" w:rsidR="00986C00" w:rsidRDefault="091D155F" w:rsidP="00385DF8">
      <w:pPr>
        <w:pStyle w:val="PGEtekst"/>
        <w:numPr>
          <w:ilvl w:val="0"/>
          <w:numId w:val="27"/>
        </w:numPr>
      </w:pPr>
      <w:r w:rsidRPr="00986C00">
        <w:t>Szkolenie użytkowników końcowych w zakresie podstawowej funkcjonalności.</w:t>
      </w:r>
    </w:p>
    <w:p w14:paraId="45E590E0" w14:textId="77777777" w:rsidR="00986C00" w:rsidRDefault="623D4AFE" w:rsidP="00385DF8">
      <w:pPr>
        <w:pStyle w:val="PGEtekst"/>
        <w:numPr>
          <w:ilvl w:val="0"/>
          <w:numId w:val="27"/>
        </w:numPr>
      </w:pPr>
      <w:r w:rsidRPr="00986C00">
        <w:t>Dostarczanie wszystkich niezbędnych licencji pozwalających na prawidłowe korzystanie z Systemu.</w:t>
      </w:r>
    </w:p>
    <w:p w14:paraId="29CDC854" w14:textId="57788726" w:rsidR="28C65B77" w:rsidRPr="00986C00" w:rsidRDefault="28C65B77" w:rsidP="00385DF8">
      <w:pPr>
        <w:pStyle w:val="PGEtekst"/>
        <w:numPr>
          <w:ilvl w:val="0"/>
          <w:numId w:val="27"/>
        </w:numPr>
      </w:pPr>
      <w:r w:rsidRPr="00986C00">
        <w:t xml:space="preserve">Dostarczenie Dokumentacji Oprogramowania Standardowego </w:t>
      </w:r>
    </w:p>
    <w:p w14:paraId="534BDAF3" w14:textId="5EE3DEBD" w:rsidR="000F3311" w:rsidRDefault="59E13A06" w:rsidP="00397153">
      <w:pPr>
        <w:pStyle w:val="Nagwek2"/>
        <w:ind w:left="397" w:hanging="397"/>
      </w:pPr>
      <w:bookmarkStart w:id="66" w:name="_Toc127873541"/>
      <w:r>
        <w:t xml:space="preserve"> </w:t>
      </w:r>
      <w:bookmarkStart w:id="67" w:name="_Toc214625102"/>
      <w:r>
        <w:t>Etap</w:t>
      </w:r>
      <w:r w:rsidR="00013381">
        <w:t xml:space="preserve"> (1-3)</w:t>
      </w:r>
      <w:r w:rsidR="2F5F4AE8">
        <w:t xml:space="preserve"> – Faza 2</w:t>
      </w:r>
      <w:r>
        <w:t>:</w:t>
      </w:r>
      <w:r w:rsidR="623D4AFE">
        <w:t xml:space="preserve"> </w:t>
      </w:r>
      <w:r w:rsidR="7303D6BC">
        <w:t>W</w:t>
      </w:r>
      <w:r w:rsidR="6F12637F">
        <w:t>drożenie</w:t>
      </w:r>
      <w:r w:rsidR="2AC42E4A">
        <w:t xml:space="preserve"> </w:t>
      </w:r>
      <w:r w:rsidR="5A021387">
        <w:t xml:space="preserve">Oprogramowania Wykonawcy </w:t>
      </w:r>
      <w:r w:rsidR="2AC42E4A">
        <w:t>(część 1)</w:t>
      </w:r>
      <w:bookmarkEnd w:id="67"/>
    </w:p>
    <w:p w14:paraId="35BF59E8" w14:textId="77777777" w:rsidR="00986C00" w:rsidRDefault="00986C00" w:rsidP="00986C00">
      <w:pPr>
        <w:pStyle w:val="PGEtekst"/>
      </w:pPr>
      <w:r w:rsidRPr="00986C00">
        <w:t>Wykonawca jest odpowiedzialny za dostarczenie wszystkich wymienionych poniżej elementów (o ile w szczegółach nie napisano inaczej</w:t>
      </w:r>
      <w:r>
        <w:t>).</w:t>
      </w:r>
    </w:p>
    <w:p w14:paraId="1FE95A33" w14:textId="5073F43D" w:rsidR="00986C00" w:rsidRDefault="007DB7C9" w:rsidP="00385DF8">
      <w:pPr>
        <w:pStyle w:val="PGEtekst"/>
        <w:numPr>
          <w:ilvl w:val="0"/>
          <w:numId w:val="28"/>
        </w:numPr>
      </w:pPr>
      <w:r w:rsidRPr="44A10FC6">
        <w:t xml:space="preserve">Konfiguracja </w:t>
      </w:r>
      <w:r w:rsidR="1BA92833" w:rsidRPr="44A10FC6">
        <w:t>Systemu zgodnie z Wymaganiami</w:t>
      </w:r>
      <w:r w:rsidR="520C11B4" w:rsidRPr="44A10FC6">
        <w:t xml:space="preserve"> zdefiniowanymi na etapie analizy przedwdrożeniowej</w:t>
      </w:r>
      <w:r w:rsidR="1BA92833" w:rsidRPr="44A10FC6">
        <w:t xml:space="preserve"> (</w:t>
      </w:r>
      <w:r w:rsidR="00C72CCD">
        <w:t>m.in. w zakresie</w:t>
      </w:r>
      <w:r w:rsidR="1BA92833" w:rsidRPr="44A10FC6">
        <w:t xml:space="preserve">: </w:t>
      </w:r>
      <w:r w:rsidR="00C72CCD">
        <w:t xml:space="preserve">działania Systemu, integracji, </w:t>
      </w:r>
      <w:r w:rsidRPr="44A10FC6">
        <w:t>procesów, szablonów, rejestrów, pulpitów, formularzy</w:t>
      </w:r>
      <w:r w:rsidR="00C72CCD">
        <w:t xml:space="preserve"> i</w:t>
      </w:r>
      <w:r w:rsidRPr="44A10FC6">
        <w:t xml:space="preserve"> raportów</w:t>
      </w:r>
      <w:r w:rsidR="50989B03" w:rsidRPr="44A10FC6">
        <w:t>)</w:t>
      </w:r>
    </w:p>
    <w:p w14:paraId="49EC61C2" w14:textId="77777777" w:rsidR="00986C00" w:rsidRDefault="50989B03" w:rsidP="00385DF8">
      <w:pPr>
        <w:pStyle w:val="PGEtekst"/>
        <w:numPr>
          <w:ilvl w:val="0"/>
          <w:numId w:val="28"/>
        </w:numPr>
      </w:pPr>
      <w:r w:rsidRPr="00986C00">
        <w:t>Inicjalne zasilenie Systemu danymi m.in dane słownikowe.</w:t>
      </w:r>
    </w:p>
    <w:p w14:paraId="20E52402" w14:textId="05867286" w:rsidR="00986C00" w:rsidRDefault="323A49D0" w:rsidP="00385DF8">
      <w:pPr>
        <w:pStyle w:val="PGEtekst"/>
        <w:numPr>
          <w:ilvl w:val="0"/>
          <w:numId w:val="28"/>
        </w:numPr>
      </w:pPr>
      <w:r w:rsidRPr="00986C00">
        <w:t xml:space="preserve">Przygotowanie i dostarczenie dokumentacji szczegółowo opisanych w rozdziale </w:t>
      </w:r>
      <w:r w:rsidR="001B5D66" w:rsidRPr="00986C00">
        <w:rPr>
          <w:b/>
          <w:bCs/>
          <w:color w:val="auto"/>
        </w:rPr>
        <w:fldChar w:fldCharType="begin"/>
      </w:r>
      <w:r w:rsidR="001B5D66" w:rsidRPr="00986C00">
        <w:rPr>
          <w:b/>
          <w:bCs/>
          <w:color w:val="auto"/>
        </w:rPr>
        <w:instrText xml:space="preserve"> REF _Ref212833498 \r \h  \* MERGEFORMAT </w:instrText>
      </w:r>
      <w:r w:rsidR="001B5D66" w:rsidRPr="00986C00">
        <w:rPr>
          <w:b/>
          <w:bCs/>
          <w:color w:val="auto"/>
        </w:rPr>
      </w:r>
      <w:r w:rsidR="001B5D66" w:rsidRPr="00986C00">
        <w:rPr>
          <w:b/>
          <w:bCs/>
          <w:color w:val="auto"/>
        </w:rPr>
        <w:fldChar w:fldCharType="separate"/>
      </w:r>
      <w:r w:rsidR="001B5D66" w:rsidRPr="00986C00">
        <w:rPr>
          <w:b/>
          <w:bCs/>
          <w:color w:val="auto"/>
        </w:rPr>
        <w:t>9</w:t>
      </w:r>
      <w:r w:rsidR="001B5D66" w:rsidRPr="00986C00">
        <w:rPr>
          <w:b/>
          <w:bCs/>
          <w:color w:val="auto"/>
        </w:rPr>
        <w:fldChar w:fldCharType="end"/>
      </w:r>
      <w:r w:rsidR="001B5D66" w:rsidRPr="00986C00">
        <w:rPr>
          <w:b/>
          <w:bCs/>
          <w:color w:val="auto"/>
        </w:rPr>
        <w:t> </w:t>
      </w:r>
      <w:r w:rsidRPr="00986C00">
        <w:rPr>
          <w:b/>
          <w:bCs/>
          <w:color w:val="auto"/>
        </w:rPr>
        <w:t>Dokumentacja</w:t>
      </w:r>
      <w:r w:rsidRPr="00986C00">
        <w:t>.</w:t>
      </w:r>
    </w:p>
    <w:p w14:paraId="001970F6" w14:textId="11E43A8D" w:rsidR="00986C00" w:rsidRDefault="344C1EA1" w:rsidP="00385DF8">
      <w:pPr>
        <w:pStyle w:val="PGEtekst"/>
        <w:numPr>
          <w:ilvl w:val="0"/>
          <w:numId w:val="28"/>
        </w:numPr>
      </w:pPr>
      <w:r w:rsidRPr="00986C00">
        <w:t xml:space="preserve">Przeprowadzenie wszystkich niezbędnych testów zgodnie z rozdziałem </w:t>
      </w:r>
      <w:r w:rsidR="001B5D66" w:rsidRPr="00986C00">
        <w:rPr>
          <w:b/>
          <w:bCs/>
          <w:color w:val="auto"/>
        </w:rPr>
        <w:fldChar w:fldCharType="begin"/>
      </w:r>
      <w:r w:rsidR="001B5D66" w:rsidRPr="00986C00">
        <w:rPr>
          <w:b/>
          <w:bCs/>
          <w:color w:val="auto"/>
        </w:rPr>
        <w:instrText xml:space="preserve"> REF _Ref212833246 \r \h  \* MERGEFORMAT </w:instrText>
      </w:r>
      <w:r w:rsidR="001B5D66" w:rsidRPr="00986C00">
        <w:rPr>
          <w:b/>
          <w:bCs/>
          <w:color w:val="auto"/>
        </w:rPr>
      </w:r>
      <w:r w:rsidR="001B5D66" w:rsidRPr="00986C00">
        <w:rPr>
          <w:b/>
          <w:bCs/>
          <w:color w:val="auto"/>
        </w:rPr>
        <w:fldChar w:fldCharType="separate"/>
      </w:r>
      <w:r w:rsidR="001B5D66" w:rsidRPr="00986C00">
        <w:rPr>
          <w:b/>
          <w:bCs/>
          <w:color w:val="auto"/>
        </w:rPr>
        <w:t>12</w:t>
      </w:r>
      <w:r w:rsidR="001B5D66" w:rsidRPr="00986C00">
        <w:rPr>
          <w:b/>
          <w:bCs/>
          <w:color w:val="auto"/>
        </w:rPr>
        <w:fldChar w:fldCharType="end"/>
      </w:r>
      <w:r w:rsidR="001B5D66" w:rsidRPr="00986C00">
        <w:rPr>
          <w:b/>
          <w:bCs/>
          <w:color w:val="auto"/>
        </w:rPr>
        <w:t> TESTY</w:t>
      </w:r>
      <w:r w:rsidRPr="00986C00">
        <w:t xml:space="preserve">. </w:t>
      </w:r>
    </w:p>
    <w:p w14:paraId="464BD2D6" w14:textId="7BA6EBB7" w:rsidR="00986C00" w:rsidRDefault="344C1EA1" w:rsidP="00385DF8">
      <w:pPr>
        <w:pStyle w:val="PGEtekst"/>
        <w:numPr>
          <w:ilvl w:val="0"/>
          <w:numId w:val="28"/>
        </w:numPr>
      </w:pPr>
      <w:r w:rsidRPr="00986C00">
        <w:t xml:space="preserve">Przeprowadzenie warsztatów instruktażowych zgodnie z rozdziałem </w:t>
      </w:r>
      <w:r w:rsidR="001B5D66" w:rsidRPr="00986C00">
        <w:rPr>
          <w:b/>
          <w:bCs/>
          <w:color w:val="auto"/>
        </w:rPr>
        <w:fldChar w:fldCharType="begin"/>
      </w:r>
      <w:r w:rsidR="001B5D66" w:rsidRPr="00986C00">
        <w:rPr>
          <w:b/>
          <w:bCs/>
          <w:color w:val="auto"/>
        </w:rPr>
        <w:instrText xml:space="preserve"> REF _Ref212833140 \r \h  \* MERGEFORMAT </w:instrText>
      </w:r>
      <w:r w:rsidR="001B5D66" w:rsidRPr="00986C00">
        <w:rPr>
          <w:b/>
          <w:bCs/>
          <w:color w:val="auto"/>
        </w:rPr>
      </w:r>
      <w:r w:rsidR="001B5D66" w:rsidRPr="00986C00">
        <w:rPr>
          <w:b/>
          <w:bCs/>
          <w:color w:val="auto"/>
        </w:rPr>
        <w:fldChar w:fldCharType="separate"/>
      </w:r>
      <w:r w:rsidR="001B5D66" w:rsidRPr="00986C00">
        <w:rPr>
          <w:b/>
          <w:bCs/>
          <w:color w:val="auto"/>
        </w:rPr>
        <w:t>14</w:t>
      </w:r>
      <w:r w:rsidR="001B5D66" w:rsidRPr="00986C00">
        <w:rPr>
          <w:b/>
          <w:bCs/>
          <w:color w:val="auto"/>
        </w:rPr>
        <w:fldChar w:fldCharType="end"/>
      </w:r>
      <w:r w:rsidR="001B5D66" w:rsidRPr="00986C00">
        <w:rPr>
          <w:b/>
          <w:bCs/>
          <w:color w:val="auto"/>
        </w:rPr>
        <w:t> Warsztaty / Szkolenia</w:t>
      </w:r>
      <w:r w:rsidRPr="00986C00">
        <w:t xml:space="preserve">. </w:t>
      </w:r>
    </w:p>
    <w:p w14:paraId="4102047E" w14:textId="51DA488E" w:rsidR="00986C00" w:rsidRPr="001D28ED" w:rsidRDefault="4898B7AC" w:rsidP="00385DF8">
      <w:pPr>
        <w:pStyle w:val="PGEtekst"/>
        <w:numPr>
          <w:ilvl w:val="0"/>
          <w:numId w:val="28"/>
        </w:numPr>
      </w:pPr>
      <w:r w:rsidRPr="00986C00">
        <w:t xml:space="preserve">Instalacja i konfiguracja Platformy Systemu niezbędnej do poprawnego działania Systemu, instalacja i </w:t>
      </w:r>
      <w:r w:rsidRPr="001D28ED">
        <w:t>konfiguracja w zakresie środowisk Systemu</w:t>
      </w:r>
      <w:r w:rsidR="00C922EC" w:rsidRPr="001D28ED">
        <w:t xml:space="preserve"> - </w:t>
      </w:r>
      <w:r w:rsidRPr="001D28ED">
        <w:t>Środowisko Produkcyjne</w:t>
      </w:r>
    </w:p>
    <w:p w14:paraId="7C1236C4" w14:textId="77777777" w:rsidR="00986C00" w:rsidRDefault="344C1EA1" w:rsidP="00385DF8">
      <w:pPr>
        <w:pStyle w:val="PGEtekst"/>
        <w:numPr>
          <w:ilvl w:val="0"/>
          <w:numId w:val="28"/>
        </w:numPr>
      </w:pPr>
      <w:r w:rsidRPr="00986C00">
        <w:t>Przedstawienie do odbioru Systemu zasilonego próbką danych testowych wraz z raportem z testów wewnętrznych Wykonawcy. Odbiór ma na celu weryfikację działającego Systemu w zakresie funkcjonalnym zdefiniowanym przez Zamawiającego zgodnie z przyjętymi założeniami etapów wdrożenia.</w:t>
      </w:r>
    </w:p>
    <w:p w14:paraId="590F5C5C" w14:textId="2DED1A2F" w:rsidR="000F3311" w:rsidRPr="00986C00" w:rsidRDefault="4AA14237" w:rsidP="00385DF8">
      <w:pPr>
        <w:pStyle w:val="PGEtekst"/>
        <w:numPr>
          <w:ilvl w:val="0"/>
          <w:numId w:val="28"/>
        </w:numPr>
      </w:pPr>
      <w:r w:rsidRPr="00986C00">
        <w:t xml:space="preserve">Przygotowanie i dostarczenie aktualizacji dokumentacji szczegółowo opisanych w rozdziale </w:t>
      </w:r>
      <w:r w:rsidR="001B5D66" w:rsidRPr="00986C00">
        <w:rPr>
          <w:b/>
          <w:bCs/>
          <w:color w:val="auto"/>
        </w:rPr>
        <w:fldChar w:fldCharType="begin"/>
      </w:r>
      <w:r w:rsidR="001B5D66" w:rsidRPr="00986C00">
        <w:rPr>
          <w:b/>
          <w:bCs/>
          <w:color w:val="auto"/>
        </w:rPr>
        <w:instrText xml:space="preserve"> REF _Ref212833498 \r \h  \* MERGEFORMAT </w:instrText>
      </w:r>
      <w:r w:rsidR="001B5D66" w:rsidRPr="00986C00">
        <w:rPr>
          <w:b/>
          <w:bCs/>
          <w:color w:val="auto"/>
        </w:rPr>
      </w:r>
      <w:r w:rsidR="001B5D66" w:rsidRPr="00986C00">
        <w:rPr>
          <w:b/>
          <w:bCs/>
          <w:color w:val="auto"/>
        </w:rPr>
        <w:fldChar w:fldCharType="separate"/>
      </w:r>
      <w:r w:rsidR="001B5D66" w:rsidRPr="00986C00">
        <w:rPr>
          <w:b/>
          <w:bCs/>
          <w:color w:val="auto"/>
        </w:rPr>
        <w:t>9</w:t>
      </w:r>
      <w:r w:rsidR="001B5D66" w:rsidRPr="00986C00">
        <w:rPr>
          <w:b/>
          <w:bCs/>
          <w:color w:val="auto"/>
        </w:rPr>
        <w:fldChar w:fldCharType="end"/>
      </w:r>
      <w:r w:rsidR="001B5D66" w:rsidRPr="00986C00">
        <w:rPr>
          <w:b/>
          <w:bCs/>
          <w:color w:val="auto"/>
        </w:rPr>
        <w:t> Dokumentacja</w:t>
      </w:r>
      <w:r w:rsidRPr="00986C00">
        <w:t>.</w:t>
      </w:r>
    </w:p>
    <w:bookmarkEnd w:id="66"/>
    <w:p w14:paraId="58BF7D7A" w14:textId="54078E24" w:rsidR="000F3311" w:rsidRDefault="000F3311" w:rsidP="20293F4F">
      <w:pPr>
        <w:pStyle w:val="Nagwek2"/>
        <w:numPr>
          <w:ilvl w:val="0"/>
          <w:numId w:val="0"/>
        </w:numPr>
        <w:ind w:left="578"/>
      </w:pPr>
    </w:p>
    <w:p w14:paraId="33DCFCBF" w14:textId="409DA02E" w:rsidR="000F3311" w:rsidRDefault="67794D3F" w:rsidP="00397153">
      <w:pPr>
        <w:pStyle w:val="Nagwek2"/>
        <w:ind w:left="397" w:hanging="397"/>
      </w:pPr>
      <w:bookmarkStart w:id="68" w:name="_Toc214625103"/>
      <w:r>
        <w:t xml:space="preserve">Etap </w:t>
      </w:r>
      <w:r w:rsidR="00013381">
        <w:t xml:space="preserve">(1-3) </w:t>
      </w:r>
      <w:r w:rsidR="21D9D5C3">
        <w:t xml:space="preserve">– Faza 2: </w:t>
      </w:r>
      <w:r>
        <w:t xml:space="preserve">Wdrożenie </w:t>
      </w:r>
      <w:r w:rsidR="21D9D5C3">
        <w:t>Oprogramowania Wykonawcy</w:t>
      </w:r>
      <w:r w:rsidR="623D4AFE">
        <w:t xml:space="preserve"> </w:t>
      </w:r>
      <w:r w:rsidR="7F8CBD51">
        <w:t>(część 2)</w:t>
      </w:r>
      <w:bookmarkEnd w:id="68"/>
    </w:p>
    <w:p w14:paraId="04E96564" w14:textId="38720598" w:rsidR="000F3311" w:rsidRDefault="623D4AFE" w:rsidP="00397153">
      <w:pPr>
        <w:pStyle w:val="PGEtekst"/>
        <w:spacing w:before="0"/>
      </w:pPr>
      <w:r>
        <w:t xml:space="preserve">Każde produkcyjne uruchomieniu Systemu rozpoczyna </w:t>
      </w:r>
      <w:r w:rsidR="00013381">
        <w:t xml:space="preserve">okres </w:t>
      </w:r>
      <w:r>
        <w:t>stabilizacj</w:t>
      </w:r>
      <w:r w:rsidR="00013381">
        <w:t>i</w:t>
      </w:r>
      <w:r>
        <w:t>.</w:t>
      </w:r>
      <w:r w:rsidR="00986C00">
        <w:t xml:space="preserve"> </w:t>
      </w:r>
      <w:r>
        <w:t xml:space="preserve">Celem </w:t>
      </w:r>
      <w:r w:rsidR="00013381">
        <w:t xml:space="preserve">okresu </w:t>
      </w:r>
      <w:r>
        <w:t>stabilizacji jest faktyczna weryfikacja poprawności działania</w:t>
      </w:r>
      <w:r w:rsidR="00FF189F">
        <w:t xml:space="preserve"> </w:t>
      </w:r>
      <w:r>
        <w:t xml:space="preserve">Systemu, w szczególności: </w:t>
      </w:r>
    </w:p>
    <w:p w14:paraId="08E36348" w14:textId="77777777" w:rsidR="000F3311" w:rsidRDefault="623D4AFE" w:rsidP="00385DF8">
      <w:pPr>
        <w:pStyle w:val="PGEtekst"/>
        <w:numPr>
          <w:ilvl w:val="0"/>
          <w:numId w:val="29"/>
        </w:numPr>
      </w:pPr>
      <w:r>
        <w:t xml:space="preserve">Zapewnienia stabilnej pracy Systemu; </w:t>
      </w:r>
    </w:p>
    <w:p w14:paraId="16646C3E" w14:textId="77777777" w:rsidR="000F3311" w:rsidRDefault="623D4AFE" w:rsidP="00385DF8">
      <w:pPr>
        <w:pStyle w:val="PGEtekst"/>
        <w:numPr>
          <w:ilvl w:val="0"/>
          <w:numId w:val="29"/>
        </w:numPr>
      </w:pPr>
      <w:r>
        <w:t xml:space="preserve">Weryfikacji zgodności Systemu z wymaganiami Zamawiającego; </w:t>
      </w:r>
    </w:p>
    <w:p w14:paraId="25994B03" w14:textId="77777777" w:rsidR="000F3311" w:rsidRDefault="623D4AFE" w:rsidP="00385DF8">
      <w:pPr>
        <w:pStyle w:val="PGEtekst"/>
        <w:numPr>
          <w:ilvl w:val="0"/>
          <w:numId w:val="29"/>
        </w:numPr>
      </w:pPr>
      <w:r>
        <w:t xml:space="preserve">Usuwanie Błędów i nieprawidłowości w działaniu Systemu; </w:t>
      </w:r>
    </w:p>
    <w:p w14:paraId="04DF6652" w14:textId="3EAC9A8A" w:rsidR="000F3311" w:rsidRDefault="623D4AFE" w:rsidP="00385DF8">
      <w:pPr>
        <w:pStyle w:val="PGEtekst"/>
        <w:numPr>
          <w:ilvl w:val="0"/>
          <w:numId w:val="29"/>
        </w:numPr>
      </w:pPr>
      <w:r>
        <w:t xml:space="preserve">Udzielanie wsparcia Użytkownikom i Administratorom w zakresie prawidłowej eksploatacji Systemu; </w:t>
      </w:r>
    </w:p>
    <w:p w14:paraId="550AF000" w14:textId="77777777" w:rsidR="009E55E7" w:rsidRDefault="009E55E7" w:rsidP="00397153">
      <w:pPr>
        <w:pStyle w:val="PGEtekst"/>
      </w:pPr>
    </w:p>
    <w:p w14:paraId="02267BA2" w14:textId="77777777" w:rsidR="000F3311" w:rsidRPr="009E55E7" w:rsidRDefault="623D4AFE" w:rsidP="00397153">
      <w:pPr>
        <w:pStyle w:val="PGEtekst"/>
        <w:spacing w:before="0"/>
      </w:pPr>
      <w:r w:rsidRPr="009E55E7">
        <w:t xml:space="preserve">Wykonawca jest odpowiedzialny za realizację wszystkich wymienionych poniżej elementów </w:t>
      </w:r>
    </w:p>
    <w:p w14:paraId="1961A176" w14:textId="77777777" w:rsidR="000F3311" w:rsidRDefault="623D4AFE" w:rsidP="009E55E7">
      <w:pPr>
        <w:pStyle w:val="PGEtekst"/>
        <w:spacing w:before="0"/>
      </w:pPr>
      <w:r w:rsidRPr="009E55E7">
        <w:t xml:space="preserve">(o ile w szczegółach nie napisano inaczej), a Zamawiający odpowiada za ich weryfikację i akceptację. </w:t>
      </w:r>
    </w:p>
    <w:p w14:paraId="1A5EA23D" w14:textId="77777777" w:rsidR="00986C00" w:rsidRDefault="623D4AFE" w:rsidP="00385DF8">
      <w:pPr>
        <w:pStyle w:val="PGEtekst"/>
        <w:numPr>
          <w:ilvl w:val="0"/>
          <w:numId w:val="30"/>
        </w:numPr>
      </w:pPr>
      <w:r w:rsidRPr="00986C00">
        <w:t xml:space="preserve">Wsparcie powdrożeniowe (po starcie produkcyjnym Systemu) mające na celu usuwanie zauważonych nieprawidłowości w działaniu Systemu oraz ewentualnych propozycji usprawnień nie wskazanych w </w:t>
      </w:r>
      <w:r w:rsidR="009B148D" w:rsidRPr="00986C00">
        <w:t>Etapie</w:t>
      </w:r>
      <w:r w:rsidRPr="00986C00">
        <w:t xml:space="preserve"> analizy, a także udzielanie wyjaśnień użytkownikom dotyczących sposobu funkcjonowania Systemu. </w:t>
      </w:r>
    </w:p>
    <w:p w14:paraId="69662260" w14:textId="77777777" w:rsidR="00986C00" w:rsidRDefault="623D4AFE" w:rsidP="00385DF8">
      <w:pPr>
        <w:pStyle w:val="PGEtekst"/>
        <w:numPr>
          <w:ilvl w:val="0"/>
          <w:numId w:val="30"/>
        </w:numPr>
      </w:pPr>
      <w:r w:rsidRPr="00986C00">
        <w:t xml:space="preserve">Zapewnienie wsparcia dla Użytkowników przy pracy z Systemem oraz dla Administratorów przy realizacji obowiązków związanych z eksploatacją i rozwojem Systemu. Wsparcie realizowane będzie w dwóch formach: </w:t>
      </w:r>
    </w:p>
    <w:p w14:paraId="21627B81" w14:textId="518E5313" w:rsidR="00986C00" w:rsidRDefault="623D4AFE" w:rsidP="00385DF8">
      <w:pPr>
        <w:pStyle w:val="PGEtekst"/>
        <w:numPr>
          <w:ilvl w:val="1"/>
          <w:numId w:val="30"/>
        </w:numPr>
      </w:pPr>
      <w:r w:rsidRPr="00986C00">
        <w:t>Spotkania online, przez cał</w:t>
      </w:r>
      <w:r w:rsidR="00013381">
        <w:t xml:space="preserve">y okres </w:t>
      </w:r>
      <w:r w:rsidRPr="00986C00">
        <w:t>stabilizacj</w:t>
      </w:r>
      <w:r w:rsidR="00013381">
        <w:t>i</w:t>
      </w:r>
      <w:r w:rsidRPr="00986C00">
        <w:t xml:space="preserve">. </w:t>
      </w:r>
    </w:p>
    <w:p w14:paraId="4499B5B8" w14:textId="77777777" w:rsidR="00986C00" w:rsidRDefault="623D4AFE" w:rsidP="00385DF8">
      <w:pPr>
        <w:pStyle w:val="PGEtekst"/>
        <w:numPr>
          <w:ilvl w:val="1"/>
          <w:numId w:val="30"/>
        </w:numPr>
      </w:pPr>
      <w:r w:rsidRPr="00986C00">
        <w:t>Telekonsultacje dla Administratorów Systemu</w:t>
      </w:r>
      <w:r w:rsidR="00A81802" w:rsidRPr="00986C00">
        <w:t>.</w:t>
      </w:r>
    </w:p>
    <w:p w14:paraId="1FDD585C" w14:textId="77777777" w:rsidR="00986C00" w:rsidRDefault="623D4AFE" w:rsidP="00385DF8">
      <w:pPr>
        <w:pStyle w:val="PGEtekst"/>
        <w:numPr>
          <w:ilvl w:val="0"/>
          <w:numId w:val="30"/>
        </w:numPr>
      </w:pPr>
      <w:r w:rsidRPr="00986C00">
        <w:t xml:space="preserve">Nadzór nad uruchomionym Systemem. </w:t>
      </w:r>
    </w:p>
    <w:p w14:paraId="69062702" w14:textId="77777777" w:rsidR="00986C00" w:rsidRDefault="623D4AFE" w:rsidP="00385DF8">
      <w:pPr>
        <w:pStyle w:val="PGEtekst"/>
        <w:numPr>
          <w:ilvl w:val="0"/>
          <w:numId w:val="30"/>
        </w:numPr>
      </w:pPr>
      <w:r w:rsidRPr="00986C00">
        <w:lastRenderedPageBreak/>
        <w:t xml:space="preserve">Nadzór nad poprawnością działania interfejsów. </w:t>
      </w:r>
    </w:p>
    <w:p w14:paraId="1F46CDD7" w14:textId="011F4AB9" w:rsidR="00986C00" w:rsidRDefault="623D4AFE" w:rsidP="00385DF8">
      <w:pPr>
        <w:pStyle w:val="PGEtekst"/>
        <w:numPr>
          <w:ilvl w:val="0"/>
          <w:numId w:val="30"/>
        </w:numPr>
      </w:pPr>
      <w:r w:rsidRPr="00986C00">
        <w:t xml:space="preserve">Optymalizacja konfiguracji i parametryzacji Systemu. Sprawowanie nadzoru nad Systemem po starcie produkcyjnym. </w:t>
      </w:r>
      <w:r w:rsidR="738DFBE1" w:rsidRPr="00986C00">
        <w:t xml:space="preserve">Na warunkach nie gorszych niż określone w </w:t>
      </w:r>
      <w:r w:rsidR="005C3AAA" w:rsidRPr="001D28ED">
        <w:rPr>
          <w:b/>
          <w:bCs/>
        </w:rPr>
        <w:t>Załączniku nr 18 do Umowy - Warunki świadczenia usług Asysty Technicznej</w:t>
      </w:r>
      <w:r w:rsidR="005C3AAA" w:rsidRPr="001D28ED" w:rsidDel="005C3AAA">
        <w:rPr>
          <w:b/>
          <w:bCs/>
        </w:rPr>
        <w:t xml:space="preserve"> </w:t>
      </w:r>
      <w:r w:rsidRPr="00986C00">
        <w:t xml:space="preserve">Informowanie Zamawiającego o wadach i innych nieprawidłowościach w działaniu Systemu. </w:t>
      </w:r>
    </w:p>
    <w:p w14:paraId="0B010DD4" w14:textId="6ABC0175" w:rsidR="00986C00" w:rsidRDefault="623D4AFE" w:rsidP="00385DF8">
      <w:pPr>
        <w:pStyle w:val="PGEtekst"/>
        <w:numPr>
          <w:ilvl w:val="0"/>
          <w:numId w:val="30"/>
        </w:numPr>
      </w:pPr>
      <w:r w:rsidRPr="00986C00">
        <w:t xml:space="preserve">Nadzór nad funkcjonowaniem </w:t>
      </w:r>
      <w:r w:rsidR="00C242A4" w:rsidRPr="00986C00">
        <w:t>S</w:t>
      </w:r>
      <w:r w:rsidRPr="00986C00">
        <w:t xml:space="preserve">ystemu po zakończeniu </w:t>
      </w:r>
      <w:r w:rsidR="00013381">
        <w:t xml:space="preserve">okresu </w:t>
      </w:r>
      <w:r w:rsidRPr="00986C00">
        <w:t xml:space="preserve">stabilizacji. </w:t>
      </w:r>
    </w:p>
    <w:p w14:paraId="088B4FB6" w14:textId="08B92E80" w:rsidR="000F3311" w:rsidRDefault="00013381" w:rsidP="00385DF8">
      <w:pPr>
        <w:pStyle w:val="PGEtekst"/>
        <w:numPr>
          <w:ilvl w:val="0"/>
          <w:numId w:val="30"/>
        </w:numPr>
      </w:pPr>
      <w:r>
        <w:t xml:space="preserve">Podczas okresu </w:t>
      </w:r>
      <w:r w:rsidR="623D4AFE" w:rsidRPr="00986C00">
        <w:t>stabilizacji Strony MUSZĄ przygotowywać i uzgadniać, nie rzadziej niż raz w tygodniu, raport ze stabilizacji. Raport MUSI zawierać co najmniej poniższe informacje:</w:t>
      </w:r>
    </w:p>
    <w:p w14:paraId="1AA3A40D" w14:textId="593D9899" w:rsidR="000F3311" w:rsidRDefault="00986C00" w:rsidP="20293F4F">
      <w:pPr>
        <w:pStyle w:val="PGEtekst"/>
        <w:ind w:left="360"/>
      </w:pPr>
      <w:r>
        <w:br/>
      </w:r>
    </w:p>
    <w:tbl>
      <w:tblPr>
        <w:tblStyle w:val="Tabela-Siatka1"/>
        <w:tblW w:w="9398" w:type="dxa"/>
        <w:tblInd w:w="-5" w:type="dxa"/>
        <w:tblCellMar>
          <w:top w:w="28" w:type="dxa"/>
          <w:left w:w="57" w:type="dxa"/>
          <w:bottom w:w="28" w:type="dxa"/>
          <w:right w:w="57" w:type="dxa"/>
        </w:tblCellMar>
        <w:tblLook w:val="04A0" w:firstRow="1" w:lastRow="0" w:firstColumn="1" w:lastColumn="0" w:noHBand="0" w:noVBand="1"/>
      </w:tblPr>
      <w:tblGrid>
        <w:gridCol w:w="3851"/>
        <w:gridCol w:w="3013"/>
        <w:gridCol w:w="2534"/>
      </w:tblGrid>
      <w:tr w:rsidR="009E55E7" w:rsidRPr="00397153" w14:paraId="0E77B9A6" w14:textId="311478D8" w:rsidTr="003D7DA1">
        <w:trPr>
          <w:trHeight w:val="267"/>
        </w:trPr>
        <w:tc>
          <w:tcPr>
            <w:tcW w:w="3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12D94AD6" w14:textId="03C9982C" w:rsidR="009E55E7" w:rsidRPr="009E55E7" w:rsidRDefault="009E55E7" w:rsidP="00190189">
            <w:pPr>
              <w:spacing w:after="0" w:line="259" w:lineRule="auto"/>
              <w:ind w:left="0" w:right="0" w:firstLine="0"/>
              <w:jc w:val="center"/>
              <w:rPr>
                <w:sz w:val="20"/>
                <w:szCs w:val="20"/>
              </w:rPr>
            </w:pPr>
            <w:r w:rsidRPr="009E55E7">
              <w:rPr>
                <w:sz w:val="20"/>
                <w:szCs w:val="20"/>
              </w:rPr>
              <w:t>Rodzaj informacji</w:t>
            </w:r>
          </w:p>
        </w:tc>
        <w:tc>
          <w:tcPr>
            <w:tcW w:w="30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3518AB7D" w14:textId="67DF8987" w:rsidR="009E55E7" w:rsidRPr="009E55E7" w:rsidRDefault="009E55E7" w:rsidP="00190189">
            <w:pPr>
              <w:spacing w:after="0" w:line="259" w:lineRule="auto"/>
              <w:ind w:left="0" w:right="0" w:firstLine="0"/>
              <w:jc w:val="center"/>
              <w:rPr>
                <w:sz w:val="20"/>
                <w:szCs w:val="20"/>
              </w:rPr>
            </w:pPr>
            <w:r w:rsidRPr="009E55E7">
              <w:rPr>
                <w:sz w:val="20"/>
                <w:szCs w:val="20"/>
              </w:rPr>
              <w:t>Strona odpowiedzialna za przygotowanie</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796CCB5C" w14:textId="35E0FD6A" w:rsidR="009E55E7" w:rsidRPr="009E55E7" w:rsidRDefault="00AC1164" w:rsidP="00190189">
            <w:pPr>
              <w:spacing w:after="0" w:line="259" w:lineRule="auto"/>
              <w:ind w:left="0" w:right="0" w:firstLine="0"/>
              <w:jc w:val="center"/>
              <w:rPr>
                <w:sz w:val="20"/>
                <w:szCs w:val="20"/>
              </w:rPr>
            </w:pPr>
            <w:r>
              <w:rPr>
                <w:sz w:val="20"/>
                <w:szCs w:val="20"/>
              </w:rPr>
              <w:t>Uwagi</w:t>
            </w:r>
          </w:p>
        </w:tc>
      </w:tr>
      <w:tr w:rsidR="009E55E7" w:rsidRPr="00397153" w14:paraId="1ED0C985" w14:textId="437B57C3" w:rsidTr="003D7DA1">
        <w:trPr>
          <w:trHeight w:val="357"/>
        </w:trPr>
        <w:tc>
          <w:tcPr>
            <w:tcW w:w="3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721B40" w14:textId="12E0DFB3" w:rsidR="009E55E7" w:rsidRPr="009E55E7" w:rsidRDefault="009E55E7" w:rsidP="00190189">
            <w:pPr>
              <w:spacing w:after="0" w:line="259" w:lineRule="auto"/>
              <w:ind w:left="0" w:right="0" w:firstLine="0"/>
              <w:jc w:val="left"/>
              <w:rPr>
                <w:sz w:val="20"/>
                <w:szCs w:val="20"/>
              </w:rPr>
            </w:pPr>
            <w:r w:rsidRPr="009E55E7">
              <w:rPr>
                <w:sz w:val="20"/>
                <w:szCs w:val="20"/>
              </w:rPr>
              <w:t xml:space="preserve">Liczba i kategoria Wad zgłoszonych przez Zamawiającego </w:t>
            </w:r>
          </w:p>
        </w:tc>
        <w:tc>
          <w:tcPr>
            <w:tcW w:w="3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C4F74" w14:textId="77777777" w:rsidR="009E55E7" w:rsidRPr="009E55E7" w:rsidRDefault="009E55E7" w:rsidP="00190189">
            <w:pPr>
              <w:spacing w:after="0" w:line="259" w:lineRule="auto"/>
              <w:ind w:left="0" w:right="0" w:firstLine="0"/>
              <w:jc w:val="left"/>
              <w:rPr>
                <w:sz w:val="20"/>
                <w:szCs w:val="20"/>
              </w:rPr>
            </w:pPr>
            <w:r w:rsidRPr="009E55E7">
              <w:rPr>
                <w:sz w:val="20"/>
                <w:szCs w:val="20"/>
              </w:rPr>
              <w:t xml:space="preserve">Zamawiający </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E2A1D6" w14:textId="77777777" w:rsidR="009E55E7" w:rsidRPr="009E55E7" w:rsidRDefault="009E55E7" w:rsidP="00190189">
            <w:pPr>
              <w:spacing w:after="0" w:line="259" w:lineRule="auto"/>
              <w:ind w:left="0" w:right="0" w:firstLine="0"/>
              <w:jc w:val="left"/>
              <w:rPr>
                <w:sz w:val="20"/>
                <w:szCs w:val="20"/>
              </w:rPr>
            </w:pPr>
          </w:p>
        </w:tc>
      </w:tr>
      <w:tr w:rsidR="009E55E7" w:rsidRPr="00397153" w14:paraId="4BC9C21E" w14:textId="589B0FF6" w:rsidTr="003D7DA1">
        <w:trPr>
          <w:trHeight w:val="223"/>
        </w:trPr>
        <w:tc>
          <w:tcPr>
            <w:tcW w:w="3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DAD9E" w14:textId="4083D777" w:rsidR="009E55E7" w:rsidRPr="009E55E7" w:rsidRDefault="009E55E7" w:rsidP="00190189">
            <w:pPr>
              <w:spacing w:after="0" w:line="259" w:lineRule="auto"/>
              <w:ind w:left="0" w:right="0" w:firstLine="0"/>
              <w:jc w:val="left"/>
              <w:rPr>
                <w:sz w:val="20"/>
                <w:szCs w:val="20"/>
              </w:rPr>
            </w:pPr>
            <w:r w:rsidRPr="009E55E7">
              <w:rPr>
                <w:sz w:val="20"/>
                <w:szCs w:val="20"/>
              </w:rPr>
              <w:t xml:space="preserve">Liczba i kategoria Wad zgłoszonych przez Wykonawcę </w:t>
            </w:r>
          </w:p>
        </w:tc>
        <w:tc>
          <w:tcPr>
            <w:tcW w:w="3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A591E" w14:textId="77777777" w:rsidR="009E55E7" w:rsidRPr="009E55E7" w:rsidRDefault="009E55E7" w:rsidP="00190189">
            <w:pPr>
              <w:spacing w:after="0" w:line="259" w:lineRule="auto"/>
              <w:ind w:left="0" w:right="0" w:firstLine="0"/>
              <w:jc w:val="left"/>
              <w:rPr>
                <w:sz w:val="20"/>
                <w:szCs w:val="20"/>
              </w:rPr>
            </w:pPr>
            <w:r w:rsidRPr="009E55E7">
              <w:rPr>
                <w:sz w:val="20"/>
                <w:szCs w:val="20"/>
              </w:rPr>
              <w:t xml:space="preserve">Zamawiający </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02F73" w14:textId="77777777" w:rsidR="009E55E7" w:rsidRPr="009E55E7" w:rsidRDefault="009E55E7" w:rsidP="00190189">
            <w:pPr>
              <w:spacing w:after="0" w:line="259" w:lineRule="auto"/>
              <w:ind w:left="0" w:right="0" w:firstLine="0"/>
              <w:jc w:val="left"/>
              <w:rPr>
                <w:sz w:val="20"/>
                <w:szCs w:val="20"/>
              </w:rPr>
            </w:pPr>
          </w:p>
        </w:tc>
      </w:tr>
      <w:tr w:rsidR="009E55E7" w:rsidRPr="00397153" w14:paraId="01335593" w14:textId="327464D5" w:rsidTr="003D7DA1">
        <w:trPr>
          <w:trHeight w:val="215"/>
        </w:trPr>
        <w:tc>
          <w:tcPr>
            <w:tcW w:w="3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8E166" w14:textId="04A16688" w:rsidR="009E55E7" w:rsidRPr="009E55E7" w:rsidRDefault="009E55E7" w:rsidP="00190189">
            <w:pPr>
              <w:spacing w:after="0" w:line="259" w:lineRule="auto"/>
              <w:ind w:left="0" w:right="0" w:firstLine="0"/>
              <w:jc w:val="left"/>
              <w:rPr>
                <w:sz w:val="20"/>
                <w:szCs w:val="20"/>
              </w:rPr>
            </w:pPr>
            <w:r w:rsidRPr="009E55E7">
              <w:rPr>
                <w:sz w:val="20"/>
                <w:szCs w:val="20"/>
              </w:rPr>
              <w:t xml:space="preserve">Liczba i kategoria Wad rozwiązanych przez Wykonawcę </w:t>
            </w:r>
          </w:p>
        </w:tc>
        <w:tc>
          <w:tcPr>
            <w:tcW w:w="3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BE955" w14:textId="77777777" w:rsidR="009E55E7" w:rsidRPr="009E55E7" w:rsidRDefault="009E55E7" w:rsidP="00190189">
            <w:pPr>
              <w:spacing w:after="0" w:line="259" w:lineRule="auto"/>
              <w:ind w:left="0" w:right="0" w:firstLine="0"/>
              <w:jc w:val="left"/>
              <w:rPr>
                <w:sz w:val="20"/>
                <w:szCs w:val="20"/>
              </w:rPr>
            </w:pPr>
            <w:r w:rsidRPr="009E55E7">
              <w:rPr>
                <w:sz w:val="20"/>
                <w:szCs w:val="20"/>
              </w:rPr>
              <w:t xml:space="preserve">Zamawiający </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4CFACD" w14:textId="77777777" w:rsidR="009E55E7" w:rsidRPr="009E55E7" w:rsidRDefault="009E55E7" w:rsidP="00190189">
            <w:pPr>
              <w:spacing w:after="0" w:line="259" w:lineRule="auto"/>
              <w:ind w:left="0" w:right="0" w:firstLine="0"/>
              <w:jc w:val="left"/>
              <w:rPr>
                <w:sz w:val="20"/>
                <w:szCs w:val="20"/>
              </w:rPr>
            </w:pPr>
          </w:p>
        </w:tc>
      </w:tr>
      <w:tr w:rsidR="009E55E7" w:rsidRPr="00397153" w14:paraId="2D5547A7" w14:textId="6EBA55A6" w:rsidTr="003D7DA1">
        <w:trPr>
          <w:trHeight w:val="444"/>
        </w:trPr>
        <w:tc>
          <w:tcPr>
            <w:tcW w:w="3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686E6" w14:textId="77777777" w:rsidR="009E55E7" w:rsidRPr="009E55E7" w:rsidRDefault="009E55E7" w:rsidP="00190189">
            <w:pPr>
              <w:spacing w:after="0" w:line="259" w:lineRule="auto"/>
              <w:ind w:left="0" w:right="0" w:firstLine="0"/>
              <w:rPr>
                <w:sz w:val="20"/>
                <w:szCs w:val="20"/>
              </w:rPr>
            </w:pPr>
            <w:r w:rsidRPr="009E55E7">
              <w:rPr>
                <w:sz w:val="20"/>
                <w:szCs w:val="20"/>
              </w:rPr>
              <w:t xml:space="preserve">Zmiany i poprawy konfiguracji Systemu wykonane przez Wykonawcę </w:t>
            </w:r>
          </w:p>
        </w:tc>
        <w:tc>
          <w:tcPr>
            <w:tcW w:w="3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51FC9F" w14:textId="77777777" w:rsidR="009E55E7" w:rsidRPr="009E55E7" w:rsidRDefault="009E55E7" w:rsidP="00190189">
            <w:pPr>
              <w:spacing w:after="0" w:line="259" w:lineRule="auto"/>
              <w:ind w:left="0" w:right="0" w:firstLine="0"/>
              <w:jc w:val="left"/>
              <w:rPr>
                <w:sz w:val="20"/>
                <w:szCs w:val="20"/>
              </w:rPr>
            </w:pPr>
            <w:r w:rsidRPr="009E55E7">
              <w:rPr>
                <w:sz w:val="20"/>
                <w:szCs w:val="20"/>
              </w:rPr>
              <w:t xml:space="preserve">Wykonawca </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74BFDB" w14:textId="77777777" w:rsidR="009E55E7" w:rsidRPr="009E55E7" w:rsidRDefault="009E55E7" w:rsidP="00190189">
            <w:pPr>
              <w:spacing w:after="0" w:line="259" w:lineRule="auto"/>
              <w:ind w:left="0" w:right="0" w:firstLine="0"/>
              <w:jc w:val="left"/>
              <w:rPr>
                <w:sz w:val="20"/>
                <w:szCs w:val="20"/>
              </w:rPr>
            </w:pPr>
          </w:p>
        </w:tc>
      </w:tr>
      <w:tr w:rsidR="009E55E7" w:rsidRPr="00397153" w14:paraId="614D9E92" w14:textId="3C82F871" w:rsidTr="003D7DA1">
        <w:trPr>
          <w:trHeight w:val="21"/>
        </w:trPr>
        <w:tc>
          <w:tcPr>
            <w:tcW w:w="3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AA9268" w14:textId="77777777" w:rsidR="009E55E7" w:rsidRPr="009E55E7" w:rsidRDefault="009E55E7" w:rsidP="00190189">
            <w:pPr>
              <w:spacing w:after="0" w:line="259" w:lineRule="auto"/>
              <w:ind w:left="0" w:right="0" w:firstLine="0"/>
              <w:jc w:val="left"/>
              <w:rPr>
                <w:sz w:val="20"/>
                <w:szCs w:val="20"/>
              </w:rPr>
            </w:pPr>
            <w:r w:rsidRPr="009E55E7">
              <w:rPr>
                <w:sz w:val="20"/>
                <w:szCs w:val="20"/>
              </w:rPr>
              <w:t xml:space="preserve">Wdrożone modyfikacje Systemu </w:t>
            </w:r>
          </w:p>
        </w:tc>
        <w:tc>
          <w:tcPr>
            <w:tcW w:w="3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F773A" w14:textId="77777777" w:rsidR="009E55E7" w:rsidRPr="009E55E7" w:rsidRDefault="009E55E7" w:rsidP="00190189">
            <w:pPr>
              <w:spacing w:after="0" w:line="259" w:lineRule="auto"/>
              <w:ind w:left="0" w:right="0" w:firstLine="0"/>
              <w:jc w:val="left"/>
              <w:rPr>
                <w:sz w:val="20"/>
                <w:szCs w:val="20"/>
              </w:rPr>
            </w:pPr>
            <w:r w:rsidRPr="009E55E7">
              <w:rPr>
                <w:sz w:val="20"/>
                <w:szCs w:val="20"/>
              </w:rPr>
              <w:t xml:space="preserve">Wykonawca </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1E6E3" w14:textId="77777777" w:rsidR="009E55E7" w:rsidRPr="009E55E7" w:rsidRDefault="009E55E7" w:rsidP="00190189">
            <w:pPr>
              <w:spacing w:after="0" w:line="259" w:lineRule="auto"/>
              <w:ind w:left="0" w:right="0" w:firstLine="0"/>
              <w:jc w:val="left"/>
              <w:rPr>
                <w:sz w:val="20"/>
                <w:szCs w:val="20"/>
              </w:rPr>
            </w:pPr>
          </w:p>
        </w:tc>
      </w:tr>
    </w:tbl>
    <w:p w14:paraId="3D85283A" w14:textId="77777777" w:rsidR="00986C00" w:rsidRDefault="623D4AFE" w:rsidP="00385DF8">
      <w:pPr>
        <w:pStyle w:val="PGEtekst"/>
        <w:numPr>
          <w:ilvl w:val="0"/>
          <w:numId w:val="30"/>
        </w:numPr>
      </w:pPr>
      <w:r w:rsidRPr="00986C00">
        <w:t xml:space="preserve">Szczegółowy wygląd raportów Strony ustalą w trybie roboczym. </w:t>
      </w:r>
    </w:p>
    <w:p w14:paraId="55B2BA8A" w14:textId="779CFC39" w:rsidR="00986C00" w:rsidRDefault="623D4AFE" w:rsidP="00385DF8">
      <w:pPr>
        <w:pStyle w:val="PGEtekst"/>
        <w:numPr>
          <w:ilvl w:val="0"/>
          <w:numId w:val="30"/>
        </w:numPr>
      </w:pPr>
      <w:r w:rsidRPr="00986C00">
        <w:t xml:space="preserve">Raporty przesyłane będą pomiędzy </w:t>
      </w:r>
      <w:r w:rsidR="1B36BA42" w:rsidRPr="00986C00">
        <w:t xml:space="preserve">Koordynatorami </w:t>
      </w:r>
      <w:r w:rsidRPr="00986C00">
        <w:t xml:space="preserve">Wykonawcy i Zamawiającego w formie </w:t>
      </w:r>
      <w:r w:rsidR="61BAD387" w:rsidRPr="00986C00">
        <w:t>pisemnej</w:t>
      </w:r>
      <w:r w:rsidRPr="00986C00">
        <w:t xml:space="preserve">. </w:t>
      </w:r>
    </w:p>
    <w:p w14:paraId="0EF16C42" w14:textId="77777777" w:rsidR="00986C00" w:rsidRDefault="637ED46A" w:rsidP="00385DF8">
      <w:pPr>
        <w:pStyle w:val="PGEtekst"/>
        <w:numPr>
          <w:ilvl w:val="0"/>
          <w:numId w:val="30"/>
        </w:numPr>
      </w:pPr>
      <w:r w:rsidRPr="00986C00">
        <w:t>Na koniec okresu Stabilizacji Wykonawca może zainicjować Procedurę odbioru Systemu na warunkach określonych w Umowie.</w:t>
      </w:r>
    </w:p>
    <w:p w14:paraId="1299985F" w14:textId="27E53FD2" w:rsidR="000F3311" w:rsidRPr="00986C00" w:rsidRDefault="623D4AFE" w:rsidP="00385DF8">
      <w:pPr>
        <w:pStyle w:val="PGEtekst"/>
        <w:numPr>
          <w:ilvl w:val="0"/>
          <w:numId w:val="30"/>
        </w:numPr>
      </w:pPr>
      <w:r w:rsidRPr="00986C00">
        <w:t xml:space="preserve">W rozdziale </w:t>
      </w:r>
      <w:r w:rsidR="00787908" w:rsidRPr="00787908">
        <w:rPr>
          <w:b/>
          <w:bCs/>
          <w:color w:val="auto"/>
        </w:rPr>
        <w:fldChar w:fldCharType="begin"/>
      </w:r>
      <w:r w:rsidR="00787908" w:rsidRPr="00787908">
        <w:rPr>
          <w:b/>
          <w:bCs/>
          <w:color w:val="auto"/>
        </w:rPr>
        <w:instrText xml:space="preserve"> REF _Ref212977393 \r \h  \* MERGEFORMAT </w:instrText>
      </w:r>
      <w:r w:rsidR="00787908" w:rsidRPr="00787908">
        <w:rPr>
          <w:b/>
          <w:bCs/>
          <w:color w:val="auto"/>
        </w:rPr>
      </w:r>
      <w:r w:rsidR="00787908" w:rsidRPr="00787908">
        <w:rPr>
          <w:b/>
          <w:bCs/>
          <w:color w:val="auto"/>
        </w:rPr>
        <w:fldChar w:fldCharType="separate"/>
      </w:r>
      <w:r w:rsidR="00787908" w:rsidRPr="00787908">
        <w:rPr>
          <w:b/>
          <w:bCs/>
          <w:color w:val="auto"/>
        </w:rPr>
        <w:t>15</w:t>
      </w:r>
      <w:r w:rsidR="00787908" w:rsidRPr="00787908">
        <w:rPr>
          <w:b/>
          <w:bCs/>
          <w:color w:val="auto"/>
        </w:rPr>
        <w:fldChar w:fldCharType="end"/>
      </w:r>
      <w:r w:rsidR="00787908" w:rsidRPr="00787908">
        <w:rPr>
          <w:b/>
          <w:bCs/>
          <w:color w:val="auto"/>
        </w:rPr>
        <w:t> </w:t>
      </w:r>
      <w:r w:rsidRPr="00787908">
        <w:rPr>
          <w:b/>
          <w:bCs/>
          <w:color w:val="auto"/>
        </w:rPr>
        <w:t>Usługi świadczone przez Wykonawcę w okresie stabilizacji</w:t>
      </w:r>
      <w:r w:rsidRPr="00986C00">
        <w:t xml:space="preserve"> zostały określone szczegółowe zasady realizacji procesu usuwania wad w </w:t>
      </w:r>
      <w:r w:rsidR="00C242A4" w:rsidRPr="00986C00">
        <w:t>S</w:t>
      </w:r>
      <w:r w:rsidRPr="00986C00">
        <w:t xml:space="preserve">ystemie w </w:t>
      </w:r>
      <w:r w:rsidR="00D54021">
        <w:t xml:space="preserve">okresie </w:t>
      </w:r>
      <w:r w:rsidRPr="00986C00">
        <w:t xml:space="preserve">stabilizacji Systemu. </w:t>
      </w:r>
    </w:p>
    <w:p w14:paraId="2977412A" w14:textId="45EA9512" w:rsidR="000F3311" w:rsidRDefault="623D4AFE" w:rsidP="00397153">
      <w:pPr>
        <w:pStyle w:val="Nagwek2"/>
        <w:ind w:left="397" w:hanging="397"/>
      </w:pPr>
      <w:bookmarkStart w:id="69" w:name="_Toc127873543"/>
      <w:bookmarkStart w:id="70" w:name="_Toc214625104"/>
      <w:r>
        <w:t>Produkty prac wdrożenia</w:t>
      </w:r>
      <w:bookmarkEnd w:id="69"/>
      <w:bookmarkEnd w:id="70"/>
      <w:r>
        <w:t xml:space="preserve"> </w:t>
      </w:r>
    </w:p>
    <w:p w14:paraId="5F0BBB20" w14:textId="5EFF1123" w:rsidR="000F3311" w:rsidRPr="00787908" w:rsidRDefault="623D4AFE" w:rsidP="00787908">
      <w:pPr>
        <w:pStyle w:val="PGEtekst"/>
      </w:pPr>
      <w:r w:rsidRPr="00787908">
        <w:t xml:space="preserve">W wyniku wdrożenia MUSZĄ powstać co najmniej poniższe produkty. </w:t>
      </w:r>
      <w:r w:rsidR="00787908" w:rsidRPr="00787908">
        <w:br/>
      </w:r>
    </w:p>
    <w:tbl>
      <w:tblPr>
        <w:tblStyle w:val="Tabela-Siatka1"/>
        <w:tblW w:w="9290" w:type="dxa"/>
        <w:tblInd w:w="-108" w:type="dxa"/>
        <w:tblCellMar>
          <w:top w:w="64" w:type="dxa"/>
          <w:left w:w="106" w:type="dxa"/>
          <w:right w:w="115" w:type="dxa"/>
        </w:tblCellMar>
        <w:tblLook w:val="04A0" w:firstRow="1" w:lastRow="0" w:firstColumn="1" w:lastColumn="0" w:noHBand="0" w:noVBand="1"/>
      </w:tblPr>
      <w:tblGrid>
        <w:gridCol w:w="1909"/>
        <w:gridCol w:w="2137"/>
        <w:gridCol w:w="1911"/>
        <w:gridCol w:w="3333"/>
      </w:tblGrid>
      <w:tr w:rsidR="005F1F81" w14:paraId="76A0B3D9" w14:textId="77777777" w:rsidTr="16285F1D">
        <w:trPr>
          <w:trHeight w:val="418"/>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016B6C8" w14:textId="6FE31217" w:rsidR="000F3311" w:rsidRDefault="182F201F">
            <w:pPr>
              <w:spacing w:after="0" w:line="259" w:lineRule="auto"/>
              <w:ind w:left="5" w:right="0" w:firstLine="0"/>
              <w:jc w:val="center"/>
            </w:pPr>
            <w:r w:rsidRPr="44A10FC6">
              <w:rPr>
                <w:b/>
                <w:bCs/>
                <w:sz w:val="16"/>
                <w:szCs w:val="16"/>
              </w:rPr>
              <w:t>Etap</w:t>
            </w:r>
            <w:r w:rsidR="623D4AFE" w:rsidRPr="44A10FC6">
              <w:rPr>
                <w:b/>
                <w:bCs/>
                <w:sz w:val="16"/>
                <w:szCs w:val="16"/>
              </w:rPr>
              <w:t xml:space="preserve">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26EEFAB" w14:textId="77777777" w:rsidR="000F3311" w:rsidRDefault="623D4AFE">
            <w:pPr>
              <w:spacing w:after="0" w:line="259" w:lineRule="auto"/>
              <w:ind w:left="2" w:right="0" w:firstLine="0"/>
              <w:jc w:val="left"/>
            </w:pPr>
            <w:r w:rsidRPr="623D4AFE">
              <w:rPr>
                <w:b/>
                <w:bCs/>
                <w:sz w:val="16"/>
                <w:szCs w:val="16"/>
              </w:rPr>
              <w:t xml:space="preserve">Nazwa produktu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4ED6B3B" w14:textId="77777777" w:rsidR="000F3311" w:rsidRDefault="623D4AFE">
            <w:pPr>
              <w:spacing w:after="0" w:line="259" w:lineRule="auto"/>
              <w:ind w:left="3" w:right="0" w:firstLine="0"/>
              <w:jc w:val="left"/>
            </w:pPr>
            <w:r w:rsidRPr="623D4AFE">
              <w:rPr>
                <w:b/>
                <w:bCs/>
                <w:sz w:val="16"/>
                <w:szCs w:val="16"/>
              </w:rPr>
              <w:t xml:space="preserve">Forma produktu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3796CB" w14:textId="77777777" w:rsidR="000F3311" w:rsidRDefault="623D4AFE">
            <w:pPr>
              <w:spacing w:after="0" w:line="259" w:lineRule="auto"/>
              <w:ind w:left="2" w:right="0" w:firstLine="0"/>
              <w:jc w:val="left"/>
            </w:pPr>
            <w:r w:rsidRPr="623D4AFE">
              <w:rPr>
                <w:b/>
                <w:bCs/>
                <w:sz w:val="16"/>
                <w:szCs w:val="16"/>
              </w:rPr>
              <w:t xml:space="preserve">Opis produktu </w:t>
            </w:r>
          </w:p>
        </w:tc>
      </w:tr>
      <w:tr w:rsidR="000F3311" w14:paraId="61E44C84" w14:textId="77777777" w:rsidTr="16285F1D">
        <w:trPr>
          <w:trHeight w:val="882"/>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07E53" w14:textId="7539F3F0" w:rsidR="000F3311" w:rsidRDefault="19457C8A">
            <w:pPr>
              <w:spacing w:after="0" w:line="259" w:lineRule="auto"/>
              <w:ind w:left="0" w:right="0" w:firstLine="0"/>
              <w:jc w:val="left"/>
            </w:pPr>
            <w:r w:rsidRPr="44A10FC6">
              <w:rPr>
                <w:sz w:val="16"/>
                <w:szCs w:val="16"/>
              </w:rPr>
              <w:t xml:space="preserve"> Etap</w:t>
            </w:r>
            <w:r w:rsidR="623D4AFE" w:rsidRPr="44A10FC6">
              <w:rPr>
                <w:sz w:val="16"/>
                <w:szCs w:val="16"/>
              </w:rPr>
              <w:t xml:space="preserve"> analizy</w:t>
            </w:r>
            <w:r w:rsidR="004734ED" w:rsidRPr="44A10FC6">
              <w:rPr>
                <w:sz w:val="16"/>
                <w:szCs w:val="16"/>
              </w:rPr>
              <w:t xml:space="preserve">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AFE9C" w14:textId="77777777" w:rsidR="000F3311" w:rsidRDefault="623D4AFE">
            <w:pPr>
              <w:spacing w:after="0" w:line="259" w:lineRule="auto"/>
              <w:ind w:left="2" w:right="0" w:firstLine="0"/>
              <w:jc w:val="left"/>
            </w:pPr>
            <w:r w:rsidRPr="623D4AFE">
              <w:rPr>
                <w:sz w:val="16"/>
                <w:szCs w:val="16"/>
              </w:rPr>
              <w:t xml:space="preserve">Plan projektu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672F3" w14:textId="77777777" w:rsidR="000F3311" w:rsidRDefault="623D4AFE">
            <w:pPr>
              <w:spacing w:after="0" w:line="259" w:lineRule="auto"/>
              <w:ind w:left="3" w:right="0" w:firstLine="0"/>
              <w:jc w:val="left"/>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4AAAC" w14:textId="79E52D19" w:rsidR="000F3311" w:rsidRDefault="623D4AFE">
            <w:pPr>
              <w:spacing w:after="0" w:line="259" w:lineRule="auto"/>
              <w:ind w:left="2" w:right="0" w:firstLine="0"/>
              <w:jc w:val="left"/>
            </w:pPr>
            <w:r w:rsidRPr="623D4AFE">
              <w:rPr>
                <w:sz w:val="16"/>
                <w:szCs w:val="16"/>
              </w:rPr>
              <w:t>Plan projektu jest formalnym i zatwierdzonym dokumentem służącym</w:t>
            </w:r>
            <w:r w:rsidR="004734ED">
              <w:rPr>
                <w:sz w:val="16"/>
                <w:szCs w:val="16"/>
              </w:rPr>
              <w:t xml:space="preserve"> </w:t>
            </w:r>
            <w:r w:rsidRPr="623D4AFE">
              <w:rPr>
                <w:sz w:val="16"/>
                <w:szCs w:val="16"/>
              </w:rPr>
              <w:t xml:space="preserve">do zarządzania oraz nadzoru realizowanego projektu </w:t>
            </w:r>
          </w:p>
        </w:tc>
      </w:tr>
      <w:tr w:rsidR="000F3311" w14:paraId="6EA306B5" w14:textId="77777777" w:rsidTr="16285F1D">
        <w:trPr>
          <w:trHeight w:val="881"/>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30F4C" w14:textId="4B503A7E" w:rsidR="000F3311" w:rsidRDefault="702851DD">
            <w:pPr>
              <w:spacing w:after="0" w:line="259" w:lineRule="auto"/>
              <w:ind w:left="0" w:right="0" w:firstLine="0"/>
              <w:jc w:val="left"/>
            </w:pPr>
            <w:r w:rsidRPr="44A10FC6">
              <w:rPr>
                <w:sz w:val="16"/>
                <w:szCs w:val="16"/>
              </w:rPr>
              <w:t>Etap</w:t>
            </w:r>
            <w:r w:rsidR="623D4AFE" w:rsidRPr="44A10FC6">
              <w:rPr>
                <w:sz w:val="16"/>
                <w:szCs w:val="16"/>
              </w:rPr>
              <w:t xml:space="preserve"> analizy</w:t>
            </w:r>
            <w:r w:rsidR="004734ED" w:rsidRPr="44A10FC6">
              <w:rPr>
                <w:sz w:val="16"/>
                <w:szCs w:val="16"/>
              </w:rPr>
              <w:t xml:space="preserve">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E9ACC" w14:textId="77777777" w:rsidR="000F3311" w:rsidRDefault="623D4AFE">
            <w:pPr>
              <w:spacing w:after="0" w:line="259" w:lineRule="auto"/>
              <w:ind w:left="2" w:right="0" w:firstLine="0"/>
              <w:jc w:val="left"/>
            </w:pPr>
            <w:r w:rsidRPr="623D4AFE">
              <w:rPr>
                <w:sz w:val="16"/>
                <w:szCs w:val="16"/>
              </w:rPr>
              <w:t xml:space="preserve">Projekt funkcjonalny Systemu.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542D3" w14:textId="77777777" w:rsidR="000F3311" w:rsidRDefault="623D4AFE">
            <w:pPr>
              <w:spacing w:after="0" w:line="259" w:lineRule="auto"/>
              <w:ind w:left="3" w:right="0" w:firstLine="0"/>
              <w:jc w:val="left"/>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173C5" w14:textId="3483DC72" w:rsidR="000F3311" w:rsidRDefault="623D4AFE" w:rsidP="006B2950">
            <w:pPr>
              <w:spacing w:after="0" w:line="259" w:lineRule="auto"/>
              <w:ind w:left="2" w:right="0" w:firstLine="0"/>
              <w:jc w:val="left"/>
            </w:pPr>
            <w:r w:rsidRPr="623D4AFE">
              <w:rPr>
                <w:sz w:val="16"/>
                <w:szCs w:val="16"/>
              </w:rPr>
              <w:t xml:space="preserve">Projekt funkcjonalny uwzględniający wytyczne Zamawiającego i podlegający jego akceptacji </w:t>
            </w:r>
          </w:p>
        </w:tc>
      </w:tr>
      <w:tr w:rsidR="000F3311" w14:paraId="6DE50FF4" w14:textId="77777777" w:rsidTr="16285F1D">
        <w:trPr>
          <w:trHeight w:val="1109"/>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54C28" w14:textId="5FE0DACC" w:rsidR="000F3311" w:rsidRDefault="632B15B2">
            <w:pPr>
              <w:spacing w:after="0" w:line="259" w:lineRule="auto"/>
              <w:ind w:left="0" w:right="0" w:firstLine="0"/>
              <w:jc w:val="left"/>
            </w:pPr>
            <w:r w:rsidRPr="44A10FC6">
              <w:rPr>
                <w:sz w:val="16"/>
                <w:szCs w:val="16"/>
              </w:rPr>
              <w:t>Etap</w:t>
            </w:r>
            <w:r w:rsidR="623D4AFE" w:rsidRPr="44A10FC6">
              <w:rPr>
                <w:sz w:val="16"/>
                <w:szCs w:val="16"/>
              </w:rPr>
              <w:t xml:space="preserve"> analizy</w:t>
            </w:r>
            <w:r w:rsidR="004734ED" w:rsidRPr="44A10FC6">
              <w:rPr>
                <w:sz w:val="16"/>
                <w:szCs w:val="16"/>
              </w:rPr>
              <w:t xml:space="preserve">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784DB" w14:textId="77777777" w:rsidR="000F3311" w:rsidRDefault="623D4AFE">
            <w:pPr>
              <w:spacing w:after="0" w:line="259" w:lineRule="auto"/>
              <w:ind w:left="2" w:right="0" w:firstLine="0"/>
              <w:jc w:val="left"/>
            </w:pPr>
            <w:r w:rsidRPr="623D4AFE">
              <w:rPr>
                <w:sz w:val="16"/>
                <w:szCs w:val="16"/>
              </w:rPr>
              <w:t xml:space="preserve">Projektu interfejsów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095CF" w14:textId="77777777" w:rsidR="000F3311" w:rsidRDefault="623D4AFE">
            <w:pPr>
              <w:spacing w:after="0" w:line="259" w:lineRule="auto"/>
              <w:ind w:left="3" w:right="0" w:firstLine="0"/>
              <w:jc w:val="left"/>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FEE48" w14:textId="77777777" w:rsidR="000F3311" w:rsidRDefault="623D4AFE">
            <w:pPr>
              <w:spacing w:after="0" w:line="259" w:lineRule="auto"/>
              <w:ind w:left="2" w:right="0" w:firstLine="0"/>
              <w:jc w:val="left"/>
            </w:pPr>
            <w:r w:rsidRPr="623D4AFE">
              <w:rPr>
                <w:sz w:val="16"/>
                <w:szCs w:val="16"/>
              </w:rPr>
              <w:t xml:space="preserve">Projekt interfejsów wymiany danych niezbędnych dla prawidłowego działania Systemu na wszystkich środowiskach i współdziałania z innymi systemami informatycznymi </w:t>
            </w:r>
          </w:p>
        </w:tc>
      </w:tr>
      <w:tr w:rsidR="007C56B6" w14:paraId="6C3EF5FB" w14:textId="77777777" w:rsidTr="16285F1D">
        <w:trPr>
          <w:trHeight w:val="1109"/>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00291" w14:textId="500A5AC3" w:rsidR="007C56B6" w:rsidRPr="44A10FC6" w:rsidRDefault="007C56B6" w:rsidP="00FF189F">
            <w:pPr>
              <w:spacing w:after="0" w:line="259" w:lineRule="auto"/>
              <w:ind w:left="0" w:right="0" w:firstLine="0"/>
              <w:jc w:val="left"/>
              <w:rPr>
                <w:sz w:val="16"/>
                <w:szCs w:val="16"/>
              </w:rPr>
            </w:pPr>
            <w:r>
              <w:rPr>
                <w:sz w:val="16"/>
                <w:szCs w:val="16"/>
              </w:rPr>
              <w:t>Etap analizy</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F4946" w14:textId="0A7C51B6" w:rsidR="007C56B6" w:rsidRPr="623D4AFE" w:rsidRDefault="007C56B6" w:rsidP="00FF189F">
            <w:pPr>
              <w:spacing w:after="0" w:line="259" w:lineRule="auto"/>
              <w:ind w:left="2" w:right="0" w:firstLine="0"/>
              <w:jc w:val="left"/>
              <w:rPr>
                <w:sz w:val="16"/>
                <w:szCs w:val="16"/>
              </w:rPr>
            </w:pPr>
            <w:bookmarkStart w:id="71" w:name="_Hlk212725123"/>
            <w:r>
              <w:rPr>
                <w:sz w:val="16"/>
                <w:szCs w:val="16"/>
              </w:rPr>
              <w:t>Dokumentacja w zakresie testów rozwiązania Standardowego.</w:t>
            </w:r>
            <w:bookmarkEnd w:id="71"/>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AB8AE" w14:textId="45C55A61" w:rsidR="007C56B6" w:rsidRPr="623D4AFE" w:rsidRDefault="007C56B6" w:rsidP="00FF189F">
            <w:pPr>
              <w:spacing w:after="0" w:line="259" w:lineRule="auto"/>
              <w:ind w:left="3" w:right="0" w:firstLine="0"/>
              <w:jc w:val="left"/>
              <w:rPr>
                <w:sz w:val="16"/>
                <w:szCs w:val="16"/>
              </w:rPr>
            </w:pPr>
            <w:r>
              <w:rPr>
                <w:sz w:val="16"/>
                <w:szCs w:val="16"/>
              </w:rPr>
              <w:t>Dokument</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BB22B" w14:textId="355E2DAD" w:rsidR="007C56B6" w:rsidRPr="623D4AFE" w:rsidRDefault="006169C9" w:rsidP="00FF189F">
            <w:pPr>
              <w:spacing w:after="0" w:line="259" w:lineRule="auto"/>
              <w:ind w:left="2" w:right="0" w:firstLine="0"/>
              <w:jc w:val="left"/>
              <w:rPr>
                <w:sz w:val="16"/>
                <w:szCs w:val="16"/>
              </w:rPr>
            </w:pPr>
            <w:r>
              <w:rPr>
                <w:sz w:val="16"/>
                <w:szCs w:val="16"/>
              </w:rPr>
              <w:t>Wykonawc</w:t>
            </w:r>
            <w:r w:rsidR="00015BA7">
              <w:rPr>
                <w:sz w:val="16"/>
                <w:szCs w:val="16"/>
              </w:rPr>
              <w:t>a</w:t>
            </w:r>
            <w:r>
              <w:rPr>
                <w:sz w:val="16"/>
                <w:szCs w:val="16"/>
              </w:rPr>
              <w:t xml:space="preserve"> zobowiązany jest do dostarczenia wszelkiej dokumentacji związanymi z najlepszymi praktykami w zakresie testów (np. przykładowy plan testów).</w:t>
            </w:r>
          </w:p>
        </w:tc>
      </w:tr>
      <w:tr w:rsidR="00FF189F" w14:paraId="2AD6A23A" w14:textId="77777777" w:rsidTr="16285F1D">
        <w:trPr>
          <w:trHeight w:val="1109"/>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BDC84" w14:textId="7DA12886" w:rsidR="00FF189F" w:rsidRPr="44A10FC6" w:rsidRDefault="00FF189F" w:rsidP="00FF189F">
            <w:pPr>
              <w:spacing w:after="0" w:line="259" w:lineRule="auto"/>
              <w:ind w:left="0" w:right="0" w:firstLine="0"/>
              <w:jc w:val="left"/>
              <w:rPr>
                <w:sz w:val="16"/>
                <w:szCs w:val="16"/>
              </w:rPr>
            </w:pPr>
            <w:r w:rsidRPr="44A10FC6">
              <w:rPr>
                <w:sz w:val="16"/>
                <w:szCs w:val="16"/>
              </w:rPr>
              <w:lastRenderedPageBreak/>
              <w:t xml:space="preserve">Etap analizy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779B6" w14:textId="3290FD38" w:rsidR="00FF189F" w:rsidRPr="623D4AFE" w:rsidRDefault="00C52054" w:rsidP="00FF189F">
            <w:pPr>
              <w:spacing w:after="0" w:line="259" w:lineRule="auto"/>
              <w:ind w:left="2" w:right="0" w:firstLine="0"/>
              <w:jc w:val="left"/>
              <w:rPr>
                <w:sz w:val="16"/>
                <w:szCs w:val="16"/>
              </w:rPr>
            </w:pPr>
            <w:r>
              <w:rPr>
                <w:sz w:val="16"/>
                <w:szCs w:val="16"/>
              </w:rPr>
              <w:t>Plan testów</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51914" w14:textId="548C03D0" w:rsidR="00FF189F" w:rsidRPr="623D4AFE" w:rsidRDefault="00FF189F" w:rsidP="00FF189F">
            <w:pPr>
              <w:spacing w:after="0" w:line="259" w:lineRule="auto"/>
              <w:ind w:left="3" w:right="0" w:firstLine="0"/>
              <w:jc w:val="left"/>
              <w:rPr>
                <w:sz w:val="16"/>
                <w:szCs w:val="16"/>
              </w:rPr>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FE591" w14:textId="1A7B18BC" w:rsidR="00FF189F" w:rsidRPr="623D4AFE" w:rsidRDefault="00FF189F" w:rsidP="00FF189F">
            <w:pPr>
              <w:spacing w:after="0" w:line="259" w:lineRule="auto"/>
              <w:ind w:left="2" w:right="0" w:firstLine="0"/>
              <w:jc w:val="left"/>
              <w:rPr>
                <w:sz w:val="16"/>
                <w:szCs w:val="16"/>
              </w:rPr>
            </w:pPr>
            <w:r w:rsidRPr="623D4AFE">
              <w:rPr>
                <w:sz w:val="16"/>
                <w:szCs w:val="16"/>
              </w:rPr>
              <w:t xml:space="preserve">Zamawiający na podstawie Ogólnego podejścia do testów wypracowuje i dostarcza Strategie testów – wysoko poziomowej definicji rodzajów testów jakie będą do wykonania w Projekcie, opisująca zależności i relacje pomiędzy nimi i pozostałymi etapami przedsięwzięcia, nawiązujący do obowiązujących u Zamawiającego procedur i wzorców realizacji testów a jednocześnie będący wykładnią dla realizacji testów przez wszystkie strony zaangażowane w projekt. </w:t>
            </w:r>
          </w:p>
        </w:tc>
      </w:tr>
      <w:tr w:rsidR="00FF189F" w14:paraId="15E564A9" w14:textId="77777777" w:rsidTr="16285F1D">
        <w:trPr>
          <w:trHeight w:val="1109"/>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64967" w14:textId="1EE3FABC" w:rsidR="00FF189F" w:rsidRPr="44A10FC6" w:rsidRDefault="00FF189F" w:rsidP="00FF189F">
            <w:pPr>
              <w:spacing w:after="0" w:line="259" w:lineRule="auto"/>
              <w:ind w:left="0" w:right="0" w:firstLine="0"/>
              <w:jc w:val="left"/>
              <w:rPr>
                <w:sz w:val="16"/>
                <w:szCs w:val="16"/>
              </w:rPr>
            </w:pPr>
            <w:r w:rsidRPr="44A10FC6">
              <w:rPr>
                <w:sz w:val="16"/>
                <w:szCs w:val="16"/>
              </w:rPr>
              <w:t xml:space="preserve">Etap analizy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ABD2D" w14:textId="2B16CFBF" w:rsidR="00FF189F" w:rsidRPr="623D4AFE" w:rsidRDefault="00FF189F" w:rsidP="00FF189F">
            <w:pPr>
              <w:spacing w:after="0" w:line="259" w:lineRule="auto"/>
              <w:ind w:left="2" w:right="0" w:firstLine="0"/>
              <w:jc w:val="left"/>
              <w:rPr>
                <w:sz w:val="16"/>
                <w:szCs w:val="16"/>
              </w:rPr>
            </w:pPr>
            <w:r w:rsidRPr="623D4AFE">
              <w:rPr>
                <w:sz w:val="16"/>
                <w:szCs w:val="16"/>
              </w:rPr>
              <w:t xml:space="preserve">Projekt Instalacyjny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782922" w14:textId="252C96E0" w:rsidR="00FF189F" w:rsidRPr="623D4AFE" w:rsidRDefault="00FF189F" w:rsidP="00FF189F">
            <w:pPr>
              <w:spacing w:after="0" w:line="259" w:lineRule="auto"/>
              <w:ind w:left="3" w:right="0" w:firstLine="0"/>
              <w:jc w:val="left"/>
              <w:rPr>
                <w:sz w:val="16"/>
                <w:szCs w:val="16"/>
              </w:rPr>
            </w:pPr>
            <w:r w:rsidRPr="623D4AFE">
              <w:rPr>
                <w:sz w:val="16"/>
                <w:szCs w:val="16"/>
              </w:rPr>
              <w:t xml:space="preserve">Dokumenty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4C39A" w14:textId="77777777" w:rsidR="00FF189F" w:rsidRDefault="00FF189F" w:rsidP="00FF189F">
            <w:pPr>
              <w:spacing w:after="0" w:line="303" w:lineRule="auto"/>
              <w:ind w:left="0" w:right="0" w:firstLine="0"/>
              <w:jc w:val="left"/>
            </w:pPr>
            <w:r w:rsidRPr="623D4AFE">
              <w:rPr>
                <w:sz w:val="16"/>
                <w:szCs w:val="16"/>
              </w:rPr>
              <w:t xml:space="preserve">Dedykowane dla Administratorów Systemu procedury i instrukcje obejmujące zarówno proces instalacji i konfiguracji Systemu w sposób umożliwiający na ich podstawie, odtworzenie kompletnego środowiska Systemu bez udziału </w:t>
            </w:r>
          </w:p>
          <w:p w14:paraId="4DCEE99F" w14:textId="5DF0B593" w:rsidR="00FF189F" w:rsidRPr="623D4AFE" w:rsidRDefault="00FF189F" w:rsidP="00FF189F">
            <w:pPr>
              <w:spacing w:after="0" w:line="259" w:lineRule="auto"/>
              <w:ind w:left="2" w:right="0" w:firstLine="0"/>
              <w:jc w:val="left"/>
              <w:rPr>
                <w:sz w:val="16"/>
                <w:szCs w:val="16"/>
              </w:rPr>
            </w:pPr>
            <w:r w:rsidRPr="623D4AFE">
              <w:rPr>
                <w:sz w:val="16"/>
                <w:szCs w:val="16"/>
              </w:rPr>
              <w:t xml:space="preserve">Wykonawcy w przypadku Awarii </w:t>
            </w:r>
          </w:p>
        </w:tc>
      </w:tr>
      <w:tr w:rsidR="00FF189F" w14:paraId="68767A98" w14:textId="77777777" w:rsidTr="16285F1D">
        <w:trPr>
          <w:trHeight w:val="1109"/>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B1661" w14:textId="1A15DE61" w:rsidR="00FF189F" w:rsidRPr="44A10FC6" w:rsidRDefault="00FF189F" w:rsidP="00FF189F">
            <w:pPr>
              <w:spacing w:after="0" w:line="259" w:lineRule="auto"/>
              <w:ind w:left="0" w:right="0" w:firstLine="0"/>
              <w:jc w:val="left"/>
              <w:rPr>
                <w:sz w:val="16"/>
                <w:szCs w:val="16"/>
              </w:rPr>
            </w:pPr>
            <w:r w:rsidRPr="44A10FC6">
              <w:rPr>
                <w:sz w:val="16"/>
                <w:szCs w:val="16"/>
              </w:rPr>
              <w:t>Etap analizy</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67C47" w14:textId="5400DED1" w:rsidR="00FF189F" w:rsidRPr="623D4AFE" w:rsidRDefault="00FF189F" w:rsidP="00FF189F">
            <w:pPr>
              <w:spacing w:after="0" w:line="259" w:lineRule="auto"/>
              <w:ind w:left="2" w:right="0" w:firstLine="0"/>
              <w:jc w:val="left"/>
              <w:rPr>
                <w:sz w:val="16"/>
                <w:szCs w:val="16"/>
              </w:rPr>
            </w:pPr>
            <w:r w:rsidRPr="623D4AFE">
              <w:rPr>
                <w:sz w:val="16"/>
                <w:szCs w:val="16"/>
              </w:rPr>
              <w:t>Plan wyjścia</w:t>
            </w:r>
            <w:r>
              <w:rPr>
                <w:sz w:val="16"/>
                <w:szCs w:val="16"/>
              </w:rPr>
              <w:t xml:space="preserve"> </w:t>
            </w:r>
            <w:r w:rsidRPr="623D4AFE">
              <w:rPr>
                <w:sz w:val="16"/>
                <w:szCs w:val="16"/>
              </w:rPr>
              <w:t>z chmury</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7A7EFE" w14:textId="4070DEE1" w:rsidR="00FF189F" w:rsidRPr="623D4AFE" w:rsidRDefault="00FF189F" w:rsidP="00FF189F">
            <w:pPr>
              <w:spacing w:after="0" w:line="259" w:lineRule="auto"/>
              <w:ind w:left="3" w:right="0" w:firstLine="0"/>
              <w:jc w:val="left"/>
              <w:rPr>
                <w:sz w:val="16"/>
                <w:szCs w:val="16"/>
              </w:rPr>
            </w:pPr>
            <w:r w:rsidRPr="623D4AFE">
              <w:rPr>
                <w:sz w:val="16"/>
                <w:szCs w:val="16"/>
              </w:rPr>
              <w:t>Dokument</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23273E" w14:textId="77777777" w:rsidR="00FF189F" w:rsidRDefault="00FF189F" w:rsidP="00FF189F">
            <w:pPr>
              <w:spacing w:after="0" w:line="303" w:lineRule="auto"/>
              <w:ind w:left="0" w:right="0" w:firstLine="0"/>
              <w:jc w:val="left"/>
              <w:rPr>
                <w:sz w:val="16"/>
                <w:szCs w:val="16"/>
              </w:rPr>
            </w:pPr>
            <w:r w:rsidRPr="623D4AFE">
              <w:rPr>
                <w:sz w:val="16"/>
                <w:szCs w:val="16"/>
              </w:rPr>
              <w:t>Wymagany tylko dla części wdrożenia realizowanej na publicznej lub prywatnej chmurze obliczeniowej. Plan wyjścia z chmury obejmuje w swoim zakresie podział odpowiedzialności Wykonawcy oraz Zamawiającego, definiuje scenariusze wycofania, opisuje transfer usług i danych wraz z harmonogramem migracji.</w:t>
            </w:r>
          </w:p>
          <w:p w14:paraId="70A556A1" w14:textId="5BC2FC76" w:rsidR="00FF189F" w:rsidRPr="00775699" w:rsidRDefault="00FF189F" w:rsidP="00FF189F">
            <w:pPr>
              <w:spacing w:after="0" w:line="303" w:lineRule="auto"/>
              <w:ind w:left="0" w:right="0" w:firstLine="0"/>
              <w:jc w:val="left"/>
              <w:rPr>
                <w:sz w:val="16"/>
                <w:szCs w:val="16"/>
              </w:rPr>
            </w:pPr>
            <w:r w:rsidRPr="623D4AFE">
              <w:rPr>
                <w:sz w:val="16"/>
                <w:szCs w:val="16"/>
              </w:rPr>
              <w:t>Plan wyjścia musi również</w:t>
            </w:r>
          </w:p>
          <w:p w14:paraId="7266AFE3" w14:textId="7E546622" w:rsidR="00FF189F" w:rsidRPr="623D4AFE" w:rsidRDefault="00FF189F" w:rsidP="00FF189F">
            <w:pPr>
              <w:spacing w:after="0" w:line="303" w:lineRule="auto"/>
              <w:ind w:left="0" w:right="0" w:firstLine="0"/>
              <w:jc w:val="left"/>
              <w:rPr>
                <w:sz w:val="16"/>
                <w:szCs w:val="16"/>
              </w:rPr>
            </w:pPr>
            <w:r w:rsidRPr="623D4AFE">
              <w:rPr>
                <w:sz w:val="16"/>
                <w:szCs w:val="16"/>
              </w:rPr>
              <w:t>zakładać powrót do środowiska „on-premise”, migrację do innego Dostawcy lub inne</w:t>
            </w:r>
            <w:r w:rsidR="00275382">
              <w:rPr>
                <w:sz w:val="16"/>
                <w:szCs w:val="16"/>
              </w:rPr>
              <w:t xml:space="preserve"> </w:t>
            </w:r>
            <w:r w:rsidRPr="623D4AFE">
              <w:rPr>
                <w:sz w:val="16"/>
                <w:szCs w:val="16"/>
              </w:rPr>
              <w:t>uzasadnione biznesowo scenariusze.</w:t>
            </w:r>
          </w:p>
        </w:tc>
      </w:tr>
      <w:tr w:rsidR="00275382" w14:paraId="37BC89FB" w14:textId="77777777" w:rsidTr="16285F1D">
        <w:trPr>
          <w:trHeight w:val="1109"/>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7F8AF" w14:textId="3265D241" w:rsidR="00275382" w:rsidRPr="44A10FC6" w:rsidRDefault="00275382" w:rsidP="00FF189F">
            <w:pPr>
              <w:spacing w:after="0" w:line="259" w:lineRule="auto"/>
              <w:ind w:left="0" w:right="0" w:firstLine="0"/>
              <w:jc w:val="left"/>
              <w:rPr>
                <w:sz w:val="16"/>
                <w:szCs w:val="16"/>
              </w:rPr>
            </w:pPr>
            <w:r>
              <w:rPr>
                <w:sz w:val="16"/>
                <w:szCs w:val="16"/>
              </w:rPr>
              <w:t>Etap analizy</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C3934" w14:textId="23448F15" w:rsidR="00275382" w:rsidRPr="623D4AFE" w:rsidRDefault="00275382" w:rsidP="00FF189F">
            <w:pPr>
              <w:spacing w:after="0" w:line="259" w:lineRule="auto"/>
              <w:ind w:left="2" w:right="0" w:firstLine="0"/>
              <w:jc w:val="left"/>
              <w:rPr>
                <w:sz w:val="16"/>
                <w:szCs w:val="16"/>
              </w:rPr>
            </w:pPr>
            <w:r>
              <w:rPr>
                <w:sz w:val="16"/>
                <w:szCs w:val="16"/>
              </w:rPr>
              <w:t>Dokumentacja Oprogramowania Standardowego</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B3B63" w14:textId="021B6D9A" w:rsidR="00275382" w:rsidRPr="623D4AFE" w:rsidRDefault="00275382" w:rsidP="00FF189F">
            <w:pPr>
              <w:spacing w:after="0" w:line="259" w:lineRule="auto"/>
              <w:ind w:left="3" w:right="0" w:firstLine="0"/>
              <w:jc w:val="left"/>
              <w:rPr>
                <w:sz w:val="16"/>
                <w:szCs w:val="16"/>
              </w:rPr>
            </w:pPr>
            <w:r>
              <w:rPr>
                <w:sz w:val="16"/>
                <w:szCs w:val="16"/>
              </w:rPr>
              <w:t>Dokument</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200FB" w14:textId="7B69D23B" w:rsidR="00275382" w:rsidRPr="623D4AFE" w:rsidRDefault="00275382" w:rsidP="00FF189F">
            <w:pPr>
              <w:spacing w:after="0" w:line="303" w:lineRule="auto"/>
              <w:ind w:left="0" w:right="0" w:firstLine="0"/>
              <w:jc w:val="left"/>
              <w:rPr>
                <w:sz w:val="16"/>
                <w:szCs w:val="16"/>
              </w:rPr>
            </w:pPr>
            <w:r>
              <w:rPr>
                <w:sz w:val="16"/>
                <w:szCs w:val="16"/>
              </w:rPr>
              <w:t xml:space="preserve">Dokumentacja </w:t>
            </w:r>
            <w:r w:rsidRPr="00275382">
              <w:rPr>
                <w:sz w:val="16"/>
                <w:szCs w:val="16"/>
              </w:rPr>
              <w:t>dostarczanego Oprogramowania Standardowego</w:t>
            </w:r>
          </w:p>
        </w:tc>
      </w:tr>
      <w:tr w:rsidR="00FF189F" w14:paraId="3211B9A8" w14:textId="77777777" w:rsidTr="16285F1D">
        <w:trPr>
          <w:trHeight w:val="265"/>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26CB8" w14:textId="5A7E25F4" w:rsidR="00FF189F" w:rsidRPr="44A10FC6" w:rsidRDefault="00FF189F" w:rsidP="00FF189F">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18BFD" w14:textId="060C315C" w:rsidR="00FF189F" w:rsidRPr="623D4AFE" w:rsidRDefault="00FF189F" w:rsidP="00FF189F">
            <w:pPr>
              <w:spacing w:after="0" w:line="259" w:lineRule="auto"/>
              <w:ind w:left="2" w:right="0" w:firstLine="0"/>
              <w:jc w:val="left"/>
              <w:rPr>
                <w:sz w:val="16"/>
                <w:szCs w:val="16"/>
              </w:rPr>
            </w:pPr>
            <w:r w:rsidRPr="623D4AFE">
              <w:rPr>
                <w:sz w:val="16"/>
                <w:szCs w:val="16"/>
              </w:rPr>
              <w:t xml:space="preserve">Projekt techniczny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424C8" w14:textId="1CCE585C" w:rsidR="00FF189F" w:rsidRPr="623D4AFE" w:rsidRDefault="00FF189F" w:rsidP="00FF189F">
            <w:pPr>
              <w:spacing w:after="0" w:line="259" w:lineRule="auto"/>
              <w:ind w:left="3" w:right="0" w:firstLine="0"/>
              <w:jc w:val="left"/>
              <w:rPr>
                <w:sz w:val="16"/>
                <w:szCs w:val="16"/>
              </w:rPr>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209545" w14:textId="77777777" w:rsidR="00FF189F" w:rsidRDefault="00FF189F" w:rsidP="00FF189F">
            <w:pPr>
              <w:spacing w:after="151" w:line="259" w:lineRule="auto"/>
              <w:ind w:left="0" w:right="0" w:firstLine="0"/>
              <w:jc w:val="left"/>
            </w:pPr>
            <w:r w:rsidRPr="623D4AFE">
              <w:rPr>
                <w:sz w:val="16"/>
                <w:szCs w:val="16"/>
              </w:rPr>
              <w:t>Kompletna dokumentacja techniczna Systemu</w:t>
            </w:r>
            <w:r>
              <w:rPr>
                <w:sz w:val="16"/>
                <w:szCs w:val="16"/>
              </w:rPr>
              <w:t xml:space="preserve"> </w:t>
            </w:r>
          </w:p>
          <w:p w14:paraId="7FB3DC27" w14:textId="040B355D" w:rsidR="00FF189F" w:rsidRPr="623D4AFE" w:rsidRDefault="00FF189F" w:rsidP="00FF189F">
            <w:pPr>
              <w:spacing w:after="0" w:line="303" w:lineRule="auto"/>
              <w:ind w:left="0" w:right="0" w:firstLine="0"/>
              <w:jc w:val="left"/>
              <w:rPr>
                <w:sz w:val="16"/>
                <w:szCs w:val="16"/>
              </w:rPr>
            </w:pPr>
            <w:r>
              <w:rPr>
                <w:sz w:val="16"/>
              </w:rPr>
              <w:t xml:space="preserve"> </w:t>
            </w:r>
          </w:p>
        </w:tc>
      </w:tr>
      <w:tr w:rsidR="00FF189F" w14:paraId="530CD196" w14:textId="77777777" w:rsidTr="16285F1D">
        <w:trPr>
          <w:trHeight w:val="742"/>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F8EBB0" w14:textId="3482F974" w:rsidR="00FF189F" w:rsidRPr="44A10FC6" w:rsidRDefault="00FF189F" w:rsidP="00FF189F">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76B134" w14:textId="637C8BB0" w:rsidR="00FF189F" w:rsidRPr="623D4AFE" w:rsidRDefault="00FF189F" w:rsidP="00FF189F">
            <w:pPr>
              <w:spacing w:after="0" w:line="259" w:lineRule="auto"/>
              <w:ind w:left="2" w:right="0" w:firstLine="0"/>
              <w:jc w:val="left"/>
              <w:rPr>
                <w:sz w:val="16"/>
                <w:szCs w:val="16"/>
              </w:rPr>
            </w:pPr>
            <w:r w:rsidRPr="623D4AFE">
              <w:rPr>
                <w:sz w:val="16"/>
                <w:szCs w:val="16"/>
              </w:rPr>
              <w:t xml:space="preserve">Środowiska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78F1CE" w14:textId="3C07B7E1" w:rsidR="00FF189F" w:rsidRPr="623D4AFE" w:rsidRDefault="00FF189F" w:rsidP="00FF189F">
            <w:pPr>
              <w:spacing w:after="0" w:line="259" w:lineRule="auto"/>
              <w:ind w:left="3" w:right="0" w:firstLine="0"/>
              <w:jc w:val="left"/>
              <w:rPr>
                <w:sz w:val="16"/>
                <w:szCs w:val="16"/>
              </w:rPr>
            </w:pPr>
            <w:r w:rsidRPr="623D4AFE">
              <w:rPr>
                <w:sz w:val="16"/>
                <w:szCs w:val="16"/>
              </w:rPr>
              <w:t xml:space="preserve">Środowiska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14479" w14:textId="0AC02986" w:rsidR="00FF189F" w:rsidRPr="623D4AFE" w:rsidRDefault="00FF189F" w:rsidP="00FF189F">
            <w:pPr>
              <w:spacing w:after="0" w:line="303" w:lineRule="auto"/>
              <w:ind w:left="0" w:right="0" w:firstLine="0"/>
              <w:jc w:val="left"/>
              <w:rPr>
                <w:sz w:val="16"/>
                <w:szCs w:val="16"/>
              </w:rPr>
            </w:pPr>
            <w:r w:rsidRPr="623D4AFE">
              <w:rPr>
                <w:sz w:val="16"/>
                <w:szCs w:val="16"/>
              </w:rPr>
              <w:t>Dostarczone</w:t>
            </w:r>
            <w:r w:rsidR="00C05D45">
              <w:rPr>
                <w:sz w:val="16"/>
                <w:szCs w:val="16"/>
              </w:rPr>
              <w:t xml:space="preserve"> działające i przetestowane rozwiązanie w modelu SaaS lub d</w:t>
            </w:r>
            <w:r w:rsidRPr="623D4AFE">
              <w:rPr>
                <w:sz w:val="16"/>
                <w:szCs w:val="16"/>
              </w:rPr>
              <w:t xml:space="preserve">ostarczone, skonfigurowane i przetestowane środowiska produkcyjne i nieprodukcyjne na udostępnionych przez Zamawiającego zasobach </w:t>
            </w:r>
            <w:r>
              <w:rPr>
                <w:sz w:val="16"/>
                <w:szCs w:val="16"/>
              </w:rPr>
              <w:t>Platformy Systemowej</w:t>
            </w:r>
            <w:r w:rsidR="00C05D45">
              <w:rPr>
                <w:sz w:val="16"/>
                <w:szCs w:val="16"/>
              </w:rPr>
              <w:t xml:space="preserve"> (w modelu IaaS)</w:t>
            </w:r>
          </w:p>
        </w:tc>
      </w:tr>
      <w:tr w:rsidR="00B4745C" w14:paraId="633C76AC" w14:textId="77777777" w:rsidTr="16285F1D">
        <w:trPr>
          <w:trHeight w:val="742"/>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80332" w14:textId="640433A5" w:rsidR="00B4745C" w:rsidRPr="44A10FC6" w:rsidRDefault="00B4745C" w:rsidP="00FF189F">
            <w:pPr>
              <w:spacing w:after="0" w:line="259" w:lineRule="auto"/>
              <w:ind w:left="0" w:right="0" w:firstLine="0"/>
              <w:jc w:val="left"/>
              <w:rPr>
                <w:sz w:val="16"/>
                <w:szCs w:val="16"/>
              </w:rPr>
            </w:pPr>
            <w:r>
              <w:rPr>
                <w:sz w:val="16"/>
                <w:szCs w:val="16"/>
              </w:rPr>
              <w:t>Etap wdrożenia</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F603F" w14:textId="506AE1A1" w:rsidR="00B4745C" w:rsidRPr="623D4AFE" w:rsidRDefault="00B4745C" w:rsidP="00FF189F">
            <w:pPr>
              <w:spacing w:after="0" w:line="259" w:lineRule="auto"/>
              <w:ind w:left="2" w:right="0" w:firstLine="0"/>
              <w:jc w:val="left"/>
              <w:rPr>
                <w:sz w:val="16"/>
                <w:szCs w:val="16"/>
              </w:rPr>
            </w:pPr>
            <w:r>
              <w:rPr>
                <w:sz w:val="16"/>
                <w:szCs w:val="16"/>
              </w:rPr>
              <w:t>Scenariusze testowe</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C0483" w14:textId="51AF7297" w:rsidR="00B4745C" w:rsidRPr="623D4AFE" w:rsidRDefault="00B4745C" w:rsidP="00FF189F">
            <w:pPr>
              <w:spacing w:after="0" w:line="259" w:lineRule="auto"/>
              <w:ind w:left="3" w:right="0" w:firstLine="0"/>
              <w:jc w:val="left"/>
              <w:rPr>
                <w:sz w:val="16"/>
                <w:szCs w:val="16"/>
              </w:rPr>
            </w:pPr>
            <w:r>
              <w:rPr>
                <w:sz w:val="16"/>
                <w:szCs w:val="16"/>
              </w:rPr>
              <w:t>Dokument</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25F532" w14:textId="113E75AA" w:rsidR="00B4745C" w:rsidRPr="623D4AFE" w:rsidRDefault="00B4745C" w:rsidP="00FF189F">
            <w:pPr>
              <w:spacing w:after="0" w:line="303" w:lineRule="auto"/>
              <w:ind w:left="0" w:right="0" w:firstLine="0"/>
              <w:jc w:val="left"/>
              <w:rPr>
                <w:sz w:val="16"/>
                <w:szCs w:val="16"/>
              </w:rPr>
            </w:pPr>
            <w:r>
              <w:rPr>
                <w:sz w:val="16"/>
                <w:szCs w:val="16"/>
              </w:rPr>
              <w:t xml:space="preserve">Przygotowane scenariusze testowe zgodnie z szablonem stanowiącym Załącznik 12 do OPZ oraz z opisem zawartym w </w:t>
            </w:r>
            <w:r w:rsidR="00963474">
              <w:rPr>
                <w:sz w:val="16"/>
                <w:szCs w:val="16"/>
              </w:rPr>
              <w:t>Załączniku 8 do OPZ.</w:t>
            </w:r>
          </w:p>
        </w:tc>
      </w:tr>
      <w:tr w:rsidR="00FF189F" w14:paraId="60A96985" w14:textId="77777777" w:rsidTr="16285F1D">
        <w:trPr>
          <w:trHeight w:val="884"/>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639C3" w14:textId="226723B7" w:rsidR="00FF189F" w:rsidRPr="44A10FC6" w:rsidRDefault="00FF189F" w:rsidP="00FF189F">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2D05F" w14:textId="03208D0F" w:rsidR="00FF189F" w:rsidRPr="623D4AFE" w:rsidRDefault="00FF189F" w:rsidP="00FF189F">
            <w:pPr>
              <w:spacing w:after="0" w:line="259" w:lineRule="auto"/>
              <w:ind w:left="2" w:right="0" w:firstLine="0"/>
              <w:jc w:val="left"/>
              <w:rPr>
                <w:sz w:val="16"/>
                <w:szCs w:val="16"/>
              </w:rPr>
            </w:pPr>
            <w:r w:rsidRPr="623D4AFE">
              <w:rPr>
                <w:sz w:val="16"/>
                <w:szCs w:val="16"/>
              </w:rPr>
              <w:t xml:space="preserve">System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0A0E3" w14:textId="12D021BD" w:rsidR="00FF189F" w:rsidRPr="623D4AFE" w:rsidRDefault="00FF189F" w:rsidP="00FF189F">
            <w:pPr>
              <w:spacing w:after="0" w:line="259" w:lineRule="auto"/>
              <w:ind w:left="3" w:right="0" w:firstLine="0"/>
              <w:jc w:val="left"/>
              <w:rPr>
                <w:sz w:val="16"/>
                <w:szCs w:val="16"/>
              </w:rPr>
            </w:pPr>
            <w:r w:rsidRPr="623D4AFE">
              <w:rPr>
                <w:sz w:val="16"/>
                <w:szCs w:val="16"/>
              </w:rPr>
              <w:t xml:space="preserve">System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8C5CF" w14:textId="55AB065C" w:rsidR="00FF189F" w:rsidRPr="623D4AFE" w:rsidRDefault="00FF189F" w:rsidP="00FF189F">
            <w:pPr>
              <w:spacing w:after="0" w:line="303" w:lineRule="auto"/>
              <w:ind w:left="0" w:right="0" w:firstLine="0"/>
              <w:jc w:val="left"/>
              <w:rPr>
                <w:sz w:val="16"/>
                <w:szCs w:val="16"/>
              </w:rPr>
            </w:pPr>
            <w:r w:rsidRPr="623D4AFE">
              <w:rPr>
                <w:sz w:val="16"/>
                <w:szCs w:val="16"/>
              </w:rPr>
              <w:t>Skonfigurowany, funkcjonujący System realizujący wszystkie ujęte i wyszczególnione w Fazie analizy procesy biznesowe</w:t>
            </w:r>
          </w:p>
        </w:tc>
      </w:tr>
      <w:tr w:rsidR="00FF189F" w14:paraId="21F01E64"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FE966" w14:textId="1FFE358C" w:rsidR="00FF189F" w:rsidRPr="44A10FC6" w:rsidRDefault="00FF189F" w:rsidP="00FF189F">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99FBC" w14:textId="69CE1BF3" w:rsidR="00FF189F" w:rsidRPr="623D4AFE" w:rsidRDefault="00FF189F" w:rsidP="00FF189F">
            <w:pPr>
              <w:spacing w:after="0" w:line="259" w:lineRule="auto"/>
              <w:ind w:left="2" w:right="0" w:firstLine="0"/>
              <w:jc w:val="left"/>
              <w:rPr>
                <w:sz w:val="16"/>
                <w:szCs w:val="16"/>
              </w:rPr>
            </w:pPr>
            <w:r w:rsidRPr="623D4AFE">
              <w:rPr>
                <w:sz w:val="16"/>
                <w:szCs w:val="16"/>
              </w:rPr>
              <w:t xml:space="preserve">Licencje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1B32F" w14:textId="23131870" w:rsidR="00FF189F" w:rsidRPr="623D4AFE" w:rsidRDefault="00FF189F" w:rsidP="00FF189F">
            <w:pPr>
              <w:spacing w:after="0" w:line="259" w:lineRule="auto"/>
              <w:ind w:left="3" w:right="0" w:firstLine="0"/>
              <w:jc w:val="left"/>
              <w:rPr>
                <w:sz w:val="16"/>
                <w:szCs w:val="16"/>
              </w:rPr>
            </w:pPr>
            <w:r w:rsidRPr="623D4AFE">
              <w:rPr>
                <w:sz w:val="16"/>
                <w:szCs w:val="16"/>
              </w:rPr>
              <w:t xml:space="preserve">Licencje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3DB48" w14:textId="2E9D4E64" w:rsidR="00FF189F" w:rsidRPr="623D4AFE" w:rsidRDefault="00FF189F" w:rsidP="00FF189F">
            <w:pPr>
              <w:spacing w:after="0" w:line="303" w:lineRule="auto"/>
              <w:ind w:left="0" w:right="0" w:firstLine="0"/>
              <w:jc w:val="left"/>
              <w:rPr>
                <w:sz w:val="16"/>
                <w:szCs w:val="16"/>
              </w:rPr>
            </w:pPr>
            <w:r w:rsidRPr="623D4AFE">
              <w:rPr>
                <w:sz w:val="16"/>
                <w:szCs w:val="16"/>
              </w:rPr>
              <w:t>Wszystkie licencje niezbędne do prawidłowego funkcjonowania Systemu</w:t>
            </w:r>
            <w:r>
              <w:rPr>
                <w:sz w:val="16"/>
                <w:szCs w:val="16"/>
              </w:rPr>
              <w:t xml:space="preserve"> </w:t>
            </w:r>
          </w:p>
        </w:tc>
      </w:tr>
      <w:tr w:rsidR="00BB371B" w14:paraId="31F3EE1A"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32E7C" w14:textId="64D58FAC" w:rsidR="00BB371B" w:rsidRPr="00397153" w:rsidRDefault="00BB371B" w:rsidP="00BB371B">
            <w:pPr>
              <w:spacing w:after="0" w:line="259" w:lineRule="auto"/>
              <w:ind w:left="0" w:right="0" w:firstLine="0"/>
              <w:jc w:val="left"/>
              <w:rPr>
                <w:sz w:val="16"/>
                <w:szCs w:val="16"/>
                <w:highlight w:val="yellow"/>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B317A" w14:textId="59641B01" w:rsidR="00BB371B" w:rsidRPr="00397153" w:rsidRDefault="00BB371B" w:rsidP="00BB371B">
            <w:pPr>
              <w:spacing w:after="0" w:line="259" w:lineRule="auto"/>
              <w:ind w:left="2" w:right="0" w:firstLine="0"/>
              <w:jc w:val="left"/>
              <w:rPr>
                <w:sz w:val="16"/>
                <w:szCs w:val="16"/>
                <w:highlight w:val="yellow"/>
              </w:rPr>
            </w:pPr>
            <w:r w:rsidRPr="623D4AFE">
              <w:rPr>
                <w:sz w:val="16"/>
                <w:szCs w:val="16"/>
              </w:rPr>
              <w:t xml:space="preserve">Dokumentacja powykonawcza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5D469" w14:textId="706CED05" w:rsidR="00BB371B" w:rsidRPr="00397153" w:rsidRDefault="00BB371B" w:rsidP="00BB371B">
            <w:pPr>
              <w:spacing w:after="0" w:line="259" w:lineRule="auto"/>
              <w:ind w:left="3" w:right="0" w:firstLine="0"/>
              <w:jc w:val="left"/>
              <w:rPr>
                <w:sz w:val="16"/>
                <w:szCs w:val="16"/>
                <w:highlight w:val="yellow"/>
              </w:rPr>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297BC" w14:textId="1DCDDC18" w:rsidR="00BB371B" w:rsidRPr="00397153" w:rsidRDefault="00BB371B" w:rsidP="00BB371B">
            <w:pPr>
              <w:spacing w:after="0" w:line="303" w:lineRule="auto"/>
              <w:ind w:left="0" w:right="0" w:firstLine="0"/>
              <w:jc w:val="left"/>
              <w:rPr>
                <w:sz w:val="16"/>
                <w:szCs w:val="16"/>
                <w:highlight w:val="yellow"/>
              </w:rPr>
            </w:pPr>
            <w:r w:rsidRPr="623D4AFE">
              <w:rPr>
                <w:sz w:val="16"/>
                <w:szCs w:val="16"/>
              </w:rPr>
              <w:t>Kompleksowa dokumentacja uwzględniającą pełen zakres dokumentacji technicznej LLD</w:t>
            </w:r>
            <w:r>
              <w:rPr>
                <w:sz w:val="16"/>
                <w:szCs w:val="16"/>
              </w:rPr>
              <w:t xml:space="preserve"> </w:t>
            </w:r>
          </w:p>
        </w:tc>
      </w:tr>
      <w:tr w:rsidR="00BB371B" w14:paraId="1A8FB739"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2FD7F" w14:textId="3D3644A7" w:rsidR="00BB371B" w:rsidRPr="44A10FC6" w:rsidRDefault="00275382" w:rsidP="00BB371B">
            <w:pPr>
              <w:spacing w:after="0" w:line="259" w:lineRule="auto"/>
              <w:ind w:left="0" w:right="0" w:firstLine="0"/>
              <w:jc w:val="left"/>
              <w:rPr>
                <w:sz w:val="16"/>
                <w:szCs w:val="16"/>
              </w:rPr>
            </w:pPr>
            <w:r w:rsidRPr="44A10FC6">
              <w:rPr>
                <w:sz w:val="16"/>
                <w:szCs w:val="16"/>
              </w:rPr>
              <w:lastRenderedPageBreak/>
              <w:t>Etap</w:t>
            </w:r>
            <w:r w:rsidR="00BB371B" w:rsidRPr="44A10FC6">
              <w:rPr>
                <w:sz w:val="16"/>
                <w:szCs w:val="16"/>
              </w:rPr>
              <w:t xml:space="preserve">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3E461" w14:textId="3B4E15FE" w:rsidR="00BB371B" w:rsidRPr="623D4AFE" w:rsidRDefault="00BB371B" w:rsidP="00BB371B">
            <w:pPr>
              <w:spacing w:after="0" w:line="259" w:lineRule="auto"/>
              <w:ind w:left="2" w:right="0" w:firstLine="0"/>
              <w:jc w:val="left"/>
              <w:rPr>
                <w:sz w:val="16"/>
                <w:szCs w:val="16"/>
              </w:rPr>
            </w:pPr>
            <w:r w:rsidRPr="623D4AFE">
              <w:rPr>
                <w:sz w:val="16"/>
                <w:szCs w:val="16"/>
              </w:rPr>
              <w:t xml:space="preserve">Dokumentacja powykonawcza bezpieczeństwa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D1EA7" w14:textId="3DAE9694" w:rsidR="00BB371B" w:rsidRPr="623D4AFE" w:rsidRDefault="00BB371B" w:rsidP="00BB371B">
            <w:pPr>
              <w:spacing w:after="0" w:line="259" w:lineRule="auto"/>
              <w:ind w:left="3" w:right="0" w:firstLine="0"/>
              <w:jc w:val="left"/>
              <w:rPr>
                <w:sz w:val="16"/>
                <w:szCs w:val="16"/>
              </w:rPr>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DB61A" w14:textId="78A529C2" w:rsidR="00BB371B" w:rsidRPr="623D4AFE" w:rsidRDefault="00BB371B" w:rsidP="00BB371B">
            <w:pPr>
              <w:spacing w:after="0" w:line="303" w:lineRule="auto"/>
              <w:ind w:left="0" w:right="0" w:firstLine="0"/>
              <w:jc w:val="left"/>
              <w:rPr>
                <w:sz w:val="16"/>
                <w:szCs w:val="16"/>
              </w:rPr>
            </w:pPr>
            <w:r w:rsidRPr="623D4AFE">
              <w:rPr>
                <w:sz w:val="16"/>
                <w:szCs w:val="16"/>
              </w:rPr>
              <w:t xml:space="preserve">Kompleksowa dokumentacja bezpieczeństwa uwzględniającą wymagania </w:t>
            </w:r>
            <w:r>
              <w:rPr>
                <w:sz w:val="16"/>
                <w:szCs w:val="16"/>
              </w:rPr>
              <w:t>i zgodna z zakresem opisanym</w:t>
            </w:r>
            <w:r w:rsidR="008E0873">
              <w:rPr>
                <w:sz w:val="16"/>
                <w:szCs w:val="16"/>
              </w:rPr>
              <w:t xml:space="preserve"> z </w:t>
            </w:r>
            <w:r w:rsidR="00C10C57">
              <w:rPr>
                <w:sz w:val="16"/>
                <w:szCs w:val="16"/>
              </w:rPr>
              <w:t>Załącznik</w:t>
            </w:r>
            <w:r w:rsidR="008E0873">
              <w:rPr>
                <w:sz w:val="16"/>
                <w:szCs w:val="16"/>
              </w:rPr>
              <w:t>iem</w:t>
            </w:r>
            <w:r w:rsidR="00C10C57">
              <w:rPr>
                <w:sz w:val="16"/>
                <w:szCs w:val="16"/>
              </w:rPr>
              <w:t xml:space="preserve"> nr 4</w:t>
            </w:r>
            <w:r w:rsidR="008E0873">
              <w:rPr>
                <w:sz w:val="16"/>
                <w:szCs w:val="16"/>
              </w:rPr>
              <w:t xml:space="preserve"> OPZ.</w:t>
            </w:r>
          </w:p>
        </w:tc>
      </w:tr>
      <w:tr w:rsidR="00BB371B" w14:paraId="2FD09717"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DCF53" w14:textId="3DD669A8" w:rsidR="00BB371B" w:rsidRPr="44A10FC6" w:rsidRDefault="00BB371B" w:rsidP="00BB371B">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11416" w14:textId="77777777" w:rsidR="00BB371B" w:rsidRDefault="00BB371B" w:rsidP="00BB371B">
            <w:pPr>
              <w:spacing w:after="31" w:line="259" w:lineRule="auto"/>
              <w:ind w:left="2" w:right="0" w:firstLine="0"/>
              <w:jc w:val="left"/>
            </w:pPr>
            <w:r w:rsidRPr="623D4AFE">
              <w:rPr>
                <w:sz w:val="16"/>
                <w:szCs w:val="16"/>
              </w:rPr>
              <w:t xml:space="preserve">Procedury i instrukcje </w:t>
            </w:r>
          </w:p>
          <w:p w14:paraId="734C554C" w14:textId="77777777" w:rsidR="00BB371B" w:rsidRDefault="00BB371B" w:rsidP="00BB371B">
            <w:pPr>
              <w:spacing w:after="31" w:line="259" w:lineRule="auto"/>
              <w:ind w:left="2" w:right="0" w:firstLine="0"/>
              <w:jc w:val="left"/>
            </w:pPr>
            <w:r w:rsidRPr="623D4AFE">
              <w:rPr>
                <w:sz w:val="16"/>
                <w:szCs w:val="16"/>
              </w:rPr>
              <w:t xml:space="preserve">instalacji i konfiguracji </w:t>
            </w:r>
          </w:p>
          <w:p w14:paraId="13778CA8" w14:textId="5271457C" w:rsidR="00BB371B" w:rsidRPr="623D4AFE" w:rsidRDefault="00BB371B" w:rsidP="00BB371B">
            <w:pPr>
              <w:spacing w:after="0" w:line="259" w:lineRule="auto"/>
              <w:ind w:left="2" w:right="0" w:firstLine="0"/>
              <w:jc w:val="left"/>
              <w:rPr>
                <w:sz w:val="16"/>
                <w:szCs w:val="16"/>
              </w:rPr>
            </w:pPr>
            <w:r w:rsidRPr="623D4AFE">
              <w:rPr>
                <w:sz w:val="16"/>
                <w:szCs w:val="16"/>
              </w:rPr>
              <w:t xml:space="preserve">Systemu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BB2EA" w14:textId="5E839012" w:rsidR="00BB371B" w:rsidRPr="623D4AFE" w:rsidRDefault="00BB371B" w:rsidP="00BB371B">
            <w:pPr>
              <w:spacing w:after="0" w:line="259" w:lineRule="auto"/>
              <w:ind w:left="3" w:right="0" w:firstLine="0"/>
              <w:jc w:val="left"/>
              <w:rPr>
                <w:sz w:val="16"/>
                <w:szCs w:val="16"/>
              </w:rPr>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BA975" w14:textId="18B137E9" w:rsidR="00BB371B" w:rsidRPr="623D4AFE" w:rsidRDefault="00BB371B" w:rsidP="00BB371B">
            <w:pPr>
              <w:spacing w:after="0" w:line="303" w:lineRule="auto"/>
              <w:ind w:left="0" w:right="0" w:firstLine="0"/>
              <w:jc w:val="left"/>
              <w:rPr>
                <w:sz w:val="16"/>
                <w:szCs w:val="16"/>
              </w:rPr>
            </w:pPr>
            <w:r w:rsidRPr="623D4AFE">
              <w:rPr>
                <w:sz w:val="16"/>
                <w:szCs w:val="16"/>
              </w:rPr>
              <w:t xml:space="preserve">Kompleksowa dokumentacja zgodna z wymaganiami określonymi w rozdziale </w:t>
            </w:r>
            <w:r w:rsidR="00FE75F3" w:rsidRPr="00FE75F3">
              <w:rPr>
                <w:b/>
                <w:bCs/>
                <w:color w:val="auto"/>
                <w:sz w:val="16"/>
                <w:szCs w:val="16"/>
              </w:rPr>
              <w:fldChar w:fldCharType="begin"/>
            </w:r>
            <w:r w:rsidR="00FE75F3" w:rsidRPr="00FE75F3">
              <w:rPr>
                <w:b/>
                <w:bCs/>
                <w:color w:val="auto"/>
                <w:sz w:val="16"/>
                <w:szCs w:val="16"/>
              </w:rPr>
              <w:instrText xml:space="preserve"> REF _Ref212832297 \r \h  \* MERGEFORMAT </w:instrText>
            </w:r>
            <w:r w:rsidR="00FE75F3" w:rsidRPr="00FE75F3">
              <w:rPr>
                <w:b/>
                <w:bCs/>
                <w:color w:val="auto"/>
                <w:sz w:val="16"/>
                <w:szCs w:val="16"/>
              </w:rPr>
            </w:r>
            <w:r w:rsidR="00FE75F3" w:rsidRPr="00FE75F3">
              <w:rPr>
                <w:b/>
                <w:bCs/>
                <w:color w:val="auto"/>
                <w:sz w:val="16"/>
                <w:szCs w:val="16"/>
              </w:rPr>
              <w:fldChar w:fldCharType="separate"/>
            </w:r>
            <w:r w:rsidR="00FE75F3" w:rsidRPr="00FE75F3">
              <w:rPr>
                <w:b/>
                <w:bCs/>
                <w:color w:val="auto"/>
                <w:sz w:val="16"/>
                <w:szCs w:val="16"/>
              </w:rPr>
              <w:t>10.4</w:t>
            </w:r>
            <w:r w:rsidR="00FE75F3" w:rsidRPr="00FE75F3">
              <w:rPr>
                <w:b/>
                <w:bCs/>
                <w:color w:val="auto"/>
                <w:sz w:val="16"/>
                <w:szCs w:val="16"/>
              </w:rPr>
              <w:fldChar w:fldCharType="end"/>
            </w:r>
            <w:r w:rsidR="00FE75F3" w:rsidRPr="00FE75F3">
              <w:rPr>
                <w:b/>
                <w:bCs/>
                <w:color w:val="auto"/>
                <w:sz w:val="16"/>
                <w:szCs w:val="16"/>
              </w:rPr>
              <w:t> </w:t>
            </w:r>
            <w:r w:rsidRPr="00FE75F3">
              <w:rPr>
                <w:b/>
                <w:bCs/>
                <w:color w:val="auto"/>
                <w:sz w:val="16"/>
              </w:rPr>
              <w:t>Projekt</w:t>
            </w:r>
            <w:r w:rsidRPr="00FE75F3">
              <w:rPr>
                <w:b/>
                <w:bCs/>
                <w:color w:val="auto"/>
                <w:sz w:val="16"/>
                <w:szCs w:val="16"/>
              </w:rPr>
              <w:t xml:space="preserve"> </w:t>
            </w:r>
            <w:r w:rsidRPr="00FE75F3">
              <w:rPr>
                <w:b/>
                <w:bCs/>
                <w:color w:val="auto"/>
                <w:sz w:val="16"/>
              </w:rPr>
              <w:t>instalacyjny</w:t>
            </w:r>
            <w:r w:rsidRPr="00FE75F3">
              <w:rPr>
                <w:color w:val="auto"/>
                <w:sz w:val="16"/>
                <w:szCs w:val="16"/>
              </w:rPr>
              <w:t xml:space="preserve"> </w:t>
            </w:r>
          </w:p>
        </w:tc>
      </w:tr>
      <w:tr w:rsidR="00BB371B" w14:paraId="21C4B664"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AA97D4" w14:textId="65A02FC4" w:rsidR="00BB371B" w:rsidRPr="44A10FC6" w:rsidRDefault="00BB371B" w:rsidP="00BB371B">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F56F0" w14:textId="2B9A3D69" w:rsidR="00BB371B" w:rsidRPr="623D4AFE" w:rsidRDefault="00BB371B" w:rsidP="00BB371B">
            <w:pPr>
              <w:spacing w:after="31" w:line="259" w:lineRule="auto"/>
              <w:ind w:left="2" w:right="0" w:firstLine="0"/>
              <w:jc w:val="left"/>
              <w:rPr>
                <w:sz w:val="16"/>
                <w:szCs w:val="16"/>
              </w:rPr>
            </w:pPr>
            <w:r w:rsidRPr="623D4AFE">
              <w:rPr>
                <w:sz w:val="16"/>
                <w:szCs w:val="16"/>
              </w:rPr>
              <w:t xml:space="preserve">Dokumentacja użytkownika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71480" w14:textId="5732ACC6" w:rsidR="00BB371B" w:rsidRPr="623D4AFE" w:rsidRDefault="00BB371B" w:rsidP="00BB371B">
            <w:pPr>
              <w:spacing w:after="0" w:line="259" w:lineRule="auto"/>
              <w:ind w:left="3" w:right="0" w:firstLine="0"/>
              <w:jc w:val="left"/>
              <w:rPr>
                <w:sz w:val="16"/>
                <w:szCs w:val="16"/>
              </w:rPr>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AA27C6" w14:textId="4E1B1AA5" w:rsidR="00BB371B" w:rsidRPr="623D4AFE" w:rsidRDefault="00BB371B" w:rsidP="00BB371B">
            <w:pPr>
              <w:spacing w:after="0" w:line="303" w:lineRule="auto"/>
              <w:ind w:left="0" w:right="0" w:firstLine="0"/>
              <w:jc w:val="left"/>
              <w:rPr>
                <w:sz w:val="16"/>
                <w:szCs w:val="16"/>
              </w:rPr>
            </w:pPr>
            <w:r w:rsidRPr="623D4AFE">
              <w:rPr>
                <w:sz w:val="16"/>
                <w:szCs w:val="16"/>
              </w:rPr>
              <w:t>Kompleksowa dokumentacja uwzględniającą pełen zakres funkcjonalny (z przykładowymi ekranami wraz z</w:t>
            </w:r>
            <w:r>
              <w:rPr>
                <w:sz w:val="16"/>
                <w:szCs w:val="16"/>
              </w:rPr>
              <w:t xml:space="preserve"> </w:t>
            </w:r>
            <w:r w:rsidRPr="623D4AFE">
              <w:rPr>
                <w:sz w:val="16"/>
                <w:szCs w:val="16"/>
              </w:rPr>
              <w:t>przypadkami użycia poszczególnych funkcjonalności) jak również instrukcje stanowiskowe dla użytkowników Systemu oraz Administratora Systemowego</w:t>
            </w:r>
          </w:p>
        </w:tc>
      </w:tr>
      <w:tr w:rsidR="00BB371B" w14:paraId="1D74CA2D"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8DEE5" w14:textId="4D5554F5" w:rsidR="00BB371B" w:rsidRPr="44A10FC6" w:rsidRDefault="00BB371B" w:rsidP="00BB371B">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BB10A" w14:textId="5B0ED5B3" w:rsidR="00BB371B" w:rsidRPr="623D4AFE" w:rsidRDefault="00BB371B" w:rsidP="00BB371B">
            <w:pPr>
              <w:spacing w:after="31" w:line="259" w:lineRule="auto"/>
              <w:ind w:left="2" w:right="0" w:firstLine="0"/>
              <w:jc w:val="left"/>
              <w:rPr>
                <w:sz w:val="16"/>
                <w:szCs w:val="16"/>
              </w:rPr>
            </w:pPr>
            <w:r w:rsidRPr="623D4AFE">
              <w:rPr>
                <w:sz w:val="16"/>
                <w:szCs w:val="16"/>
              </w:rPr>
              <w:t>Materiały instruktażowe</w:t>
            </w:r>
            <w:r w:rsidR="00C10C57">
              <w:rPr>
                <w:sz w:val="16"/>
                <w:szCs w:val="16"/>
              </w:rPr>
              <w:t>/szkoleniowe</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388CD" w14:textId="51486E92" w:rsidR="00BB371B" w:rsidRPr="623D4AFE" w:rsidRDefault="00BB371B" w:rsidP="00BB371B">
            <w:pPr>
              <w:spacing w:after="0" w:line="259" w:lineRule="auto"/>
              <w:ind w:left="3" w:right="0" w:firstLine="0"/>
              <w:jc w:val="left"/>
              <w:rPr>
                <w:sz w:val="16"/>
                <w:szCs w:val="16"/>
              </w:rPr>
            </w:pPr>
            <w:r w:rsidRPr="623D4AFE">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3F4D8" w14:textId="62C6C76E" w:rsidR="00BB371B" w:rsidRPr="623D4AFE" w:rsidRDefault="00BB371B" w:rsidP="00BB371B">
            <w:pPr>
              <w:spacing w:after="0" w:line="303" w:lineRule="auto"/>
              <w:ind w:left="0" w:right="0" w:firstLine="0"/>
              <w:jc w:val="left"/>
              <w:rPr>
                <w:sz w:val="16"/>
                <w:szCs w:val="16"/>
              </w:rPr>
            </w:pPr>
            <w:r w:rsidRPr="623D4AFE">
              <w:rPr>
                <w:sz w:val="16"/>
                <w:szCs w:val="16"/>
              </w:rPr>
              <w:t>Materiały instruktażowe pozwalające</w:t>
            </w:r>
            <w:r>
              <w:rPr>
                <w:sz w:val="16"/>
                <w:szCs w:val="16"/>
              </w:rPr>
              <w:t xml:space="preserve"> </w:t>
            </w:r>
            <w:r w:rsidRPr="623D4AFE">
              <w:rPr>
                <w:sz w:val="16"/>
                <w:szCs w:val="16"/>
              </w:rPr>
              <w:t xml:space="preserve">na przeprowadzenie stosownych warsztatów i zawierające treści adekwatne do zakresu i grupy odbiorców warsztatów </w:t>
            </w:r>
          </w:p>
        </w:tc>
      </w:tr>
      <w:tr w:rsidR="00BB371B" w14:paraId="1B75CBB4"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8A02C2" w14:textId="5DA92447" w:rsidR="00BB371B" w:rsidRPr="44A10FC6" w:rsidRDefault="00BB371B" w:rsidP="00BB371B">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8BFB7" w14:textId="262E4D29" w:rsidR="00BB371B" w:rsidRPr="623D4AFE" w:rsidRDefault="00BB371B" w:rsidP="00BB371B">
            <w:pPr>
              <w:spacing w:after="31" w:line="259" w:lineRule="auto"/>
              <w:ind w:left="2" w:right="0" w:firstLine="0"/>
              <w:jc w:val="left"/>
              <w:rPr>
                <w:sz w:val="16"/>
                <w:szCs w:val="16"/>
              </w:rPr>
            </w:pPr>
            <w:r w:rsidRPr="623D4AFE">
              <w:rPr>
                <w:sz w:val="16"/>
                <w:szCs w:val="16"/>
              </w:rPr>
              <w:t>Warsztaty</w:t>
            </w:r>
            <w:r>
              <w:rPr>
                <w:sz w:val="16"/>
                <w:szCs w:val="16"/>
              </w:rPr>
              <w:t xml:space="preserve">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FB768" w14:textId="5952EE4B" w:rsidR="00BB371B" w:rsidRPr="623D4AFE" w:rsidRDefault="00BB371B" w:rsidP="00BB371B">
            <w:pPr>
              <w:spacing w:after="0" w:line="259" w:lineRule="auto"/>
              <w:ind w:left="3" w:right="0" w:firstLine="0"/>
              <w:jc w:val="left"/>
              <w:rPr>
                <w:sz w:val="16"/>
                <w:szCs w:val="16"/>
              </w:rPr>
            </w:pPr>
            <w:r w:rsidRPr="623D4AFE">
              <w:rPr>
                <w:sz w:val="16"/>
                <w:szCs w:val="16"/>
              </w:rPr>
              <w:t xml:space="preserve">Warsztaty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BE825" w14:textId="43C69AD5" w:rsidR="00BB371B" w:rsidRPr="623D4AFE" w:rsidRDefault="6878A402" w:rsidP="00BB371B">
            <w:pPr>
              <w:spacing w:after="0" w:line="303" w:lineRule="auto"/>
              <w:ind w:left="0" w:right="0" w:firstLine="0"/>
              <w:jc w:val="left"/>
              <w:rPr>
                <w:sz w:val="16"/>
                <w:szCs w:val="16"/>
              </w:rPr>
            </w:pPr>
            <w:r w:rsidRPr="16285F1D">
              <w:rPr>
                <w:sz w:val="16"/>
                <w:szCs w:val="16"/>
              </w:rPr>
              <w:t>Przeprowadz</w:t>
            </w:r>
            <w:r w:rsidR="2EC3EA7F" w:rsidRPr="16285F1D">
              <w:rPr>
                <w:sz w:val="16"/>
                <w:szCs w:val="16"/>
              </w:rPr>
              <w:t>e</w:t>
            </w:r>
            <w:r w:rsidRPr="16285F1D">
              <w:rPr>
                <w:sz w:val="16"/>
                <w:szCs w:val="16"/>
              </w:rPr>
              <w:t>n</w:t>
            </w:r>
            <w:r w:rsidR="2EC3EA7F" w:rsidRPr="16285F1D">
              <w:rPr>
                <w:sz w:val="16"/>
                <w:szCs w:val="16"/>
              </w:rPr>
              <w:t>i</w:t>
            </w:r>
            <w:r w:rsidRPr="16285F1D">
              <w:rPr>
                <w:sz w:val="16"/>
                <w:szCs w:val="16"/>
              </w:rPr>
              <w:t xml:space="preserve">e warsztatów instruktażowych dla wskazanych przez Zamawiającego grup użytkowników Systemu </w:t>
            </w:r>
          </w:p>
        </w:tc>
      </w:tr>
      <w:tr w:rsidR="00BB371B" w14:paraId="72AC9D7D"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3B78D" w14:textId="747C8E35" w:rsidR="00BB371B" w:rsidRPr="44A10FC6" w:rsidRDefault="00BB371B" w:rsidP="00BB371B">
            <w:pPr>
              <w:spacing w:after="0" w:line="259" w:lineRule="auto"/>
              <w:ind w:left="0" w:right="0" w:firstLine="0"/>
              <w:jc w:val="left"/>
              <w:rPr>
                <w:sz w:val="16"/>
                <w:szCs w:val="16"/>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58919" w14:textId="250E3F1B" w:rsidR="00BB371B" w:rsidRPr="623D4AFE" w:rsidRDefault="00BB371B" w:rsidP="00BB371B">
            <w:pPr>
              <w:spacing w:after="31" w:line="259" w:lineRule="auto"/>
              <w:ind w:left="2" w:right="0" w:firstLine="0"/>
              <w:jc w:val="left"/>
              <w:rPr>
                <w:sz w:val="16"/>
                <w:szCs w:val="16"/>
              </w:rPr>
            </w:pPr>
            <w:r w:rsidRPr="623D4AFE">
              <w:rPr>
                <w:sz w:val="16"/>
                <w:szCs w:val="16"/>
              </w:rPr>
              <w:t xml:space="preserve">Raporty z testów </w:t>
            </w:r>
            <w:r w:rsidR="007E19C3">
              <w:rPr>
                <w:sz w:val="16"/>
                <w:szCs w:val="16"/>
              </w:rPr>
              <w:t>wewnętrznych Wykonawcy</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E7721" w14:textId="77777777" w:rsidR="00BB371B" w:rsidRDefault="00BB371B" w:rsidP="00BB371B">
            <w:pPr>
              <w:spacing w:after="151" w:line="259" w:lineRule="auto"/>
              <w:ind w:left="2" w:right="0" w:firstLine="0"/>
              <w:jc w:val="left"/>
            </w:pPr>
            <w:r w:rsidRPr="623D4AFE">
              <w:rPr>
                <w:sz w:val="16"/>
                <w:szCs w:val="16"/>
              </w:rPr>
              <w:t xml:space="preserve">Dokument </w:t>
            </w:r>
          </w:p>
          <w:p w14:paraId="78A934A2" w14:textId="626D131D" w:rsidR="00BB371B" w:rsidRPr="623D4AFE" w:rsidRDefault="00BB371B" w:rsidP="00BB371B">
            <w:pPr>
              <w:spacing w:after="0" w:line="259" w:lineRule="auto"/>
              <w:ind w:left="3" w:right="0" w:firstLine="0"/>
              <w:jc w:val="left"/>
              <w:rPr>
                <w:sz w:val="16"/>
                <w:szCs w:val="16"/>
              </w:rPr>
            </w:pPr>
            <w:r>
              <w:rPr>
                <w:sz w:val="16"/>
              </w:rPr>
              <w:t xml:space="preserve">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32F7B" w14:textId="7ACE6357" w:rsidR="00BB371B" w:rsidRDefault="00BB371B" w:rsidP="00BB371B">
            <w:pPr>
              <w:spacing w:after="43" w:line="259" w:lineRule="auto"/>
              <w:ind w:left="0" w:right="0" w:firstLine="0"/>
              <w:jc w:val="left"/>
            </w:pPr>
            <w:r w:rsidRPr="623D4AFE">
              <w:rPr>
                <w:sz w:val="16"/>
                <w:szCs w:val="16"/>
              </w:rPr>
              <w:t xml:space="preserve">Raporty z testów przeprowadzonych przez </w:t>
            </w:r>
          </w:p>
          <w:p w14:paraId="0E551FAB" w14:textId="6962D5B9" w:rsidR="00BB371B" w:rsidRPr="623D4AFE" w:rsidRDefault="00BB371B" w:rsidP="00275382">
            <w:pPr>
              <w:spacing w:after="58" w:line="259" w:lineRule="auto"/>
              <w:ind w:left="0" w:right="0" w:firstLine="0"/>
              <w:jc w:val="left"/>
              <w:rPr>
                <w:sz w:val="16"/>
                <w:szCs w:val="16"/>
              </w:rPr>
            </w:pPr>
            <w:r w:rsidRPr="623D4AFE">
              <w:rPr>
                <w:sz w:val="16"/>
                <w:szCs w:val="16"/>
              </w:rPr>
              <w:t>Wykonawcę</w:t>
            </w:r>
            <w:r>
              <w:rPr>
                <w:sz w:val="16"/>
                <w:szCs w:val="16"/>
              </w:rPr>
              <w:t xml:space="preserve"> </w:t>
            </w:r>
          </w:p>
        </w:tc>
      </w:tr>
      <w:tr w:rsidR="00BB371B" w:rsidRPr="00E21FF9" w14:paraId="42F3A418"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A0684" w14:textId="3831EBE4" w:rsidR="00BB371B" w:rsidRPr="00013381" w:rsidRDefault="00013381" w:rsidP="00BB371B">
            <w:pPr>
              <w:spacing w:after="0" w:line="259" w:lineRule="auto"/>
              <w:ind w:left="0" w:right="0" w:firstLine="0"/>
              <w:jc w:val="left"/>
              <w:rPr>
                <w:sz w:val="16"/>
                <w:szCs w:val="16"/>
              </w:rPr>
            </w:pPr>
            <w:r w:rsidRPr="00013381">
              <w:rPr>
                <w:sz w:val="16"/>
                <w:szCs w:val="16"/>
              </w:rPr>
              <w:t>M</w:t>
            </w:r>
            <w:r w:rsidR="00BB371B" w:rsidRPr="00013381">
              <w:rPr>
                <w:sz w:val="16"/>
                <w:szCs w:val="16"/>
              </w:rPr>
              <w:t>igracj</w:t>
            </w:r>
            <w:r w:rsidRPr="00013381">
              <w:rPr>
                <w:sz w:val="16"/>
                <w:szCs w:val="16"/>
              </w:rPr>
              <w:t>a</w:t>
            </w:r>
            <w:r w:rsidR="00BB371B" w:rsidRPr="00013381">
              <w:rPr>
                <w:sz w:val="16"/>
                <w:szCs w:val="16"/>
              </w:rPr>
              <w:t xml:space="preserve">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8B2CC" w14:textId="380DCAAB" w:rsidR="00BB371B" w:rsidRPr="00E21FF9" w:rsidRDefault="00BB371B" w:rsidP="00BB371B">
            <w:pPr>
              <w:spacing w:after="31" w:line="259" w:lineRule="auto"/>
              <w:ind w:left="2" w:right="0" w:firstLine="0"/>
              <w:jc w:val="left"/>
              <w:rPr>
                <w:sz w:val="16"/>
                <w:szCs w:val="16"/>
              </w:rPr>
            </w:pPr>
            <w:r w:rsidRPr="00E21FF9">
              <w:rPr>
                <w:sz w:val="16"/>
                <w:szCs w:val="16"/>
              </w:rPr>
              <w:t xml:space="preserve">Migracja testowa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00278" w14:textId="0424D898" w:rsidR="00BB371B" w:rsidRPr="00E21FF9" w:rsidRDefault="00BB371B" w:rsidP="00BB371B">
            <w:pPr>
              <w:spacing w:after="151" w:line="259" w:lineRule="auto"/>
              <w:ind w:left="2" w:right="0" w:firstLine="0"/>
              <w:jc w:val="left"/>
              <w:rPr>
                <w:sz w:val="16"/>
                <w:szCs w:val="16"/>
              </w:rPr>
            </w:pPr>
            <w:r w:rsidRPr="00E21FF9">
              <w:rPr>
                <w:sz w:val="16"/>
                <w:szCs w:val="16"/>
              </w:rPr>
              <w:t xml:space="preserve">Dane migracyjne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5E3DD" w14:textId="269DF6C3" w:rsidR="00BB371B" w:rsidRPr="00E21FF9" w:rsidRDefault="6845DF36" w:rsidP="00BB371B">
            <w:pPr>
              <w:spacing w:after="12" w:line="320" w:lineRule="auto"/>
              <w:ind w:left="0" w:right="0" w:firstLine="0"/>
              <w:jc w:val="left"/>
            </w:pPr>
            <w:r w:rsidRPr="08BCC774">
              <w:rPr>
                <w:sz w:val="16"/>
                <w:szCs w:val="16"/>
              </w:rPr>
              <w:t xml:space="preserve">Przeprowadzenie migracji testowej </w:t>
            </w:r>
            <w:r w:rsidR="0CFFD94D" w:rsidRPr="08BCC774">
              <w:rPr>
                <w:sz w:val="16"/>
                <w:szCs w:val="16"/>
              </w:rPr>
              <w:t>(W przypadku zlecenia CR).</w:t>
            </w:r>
          </w:p>
          <w:p w14:paraId="5BBB7E93" w14:textId="77777777" w:rsidR="00BB371B" w:rsidRPr="00E21FF9" w:rsidRDefault="00BB371B" w:rsidP="00BB371B">
            <w:pPr>
              <w:spacing w:after="43" w:line="259" w:lineRule="auto"/>
              <w:ind w:left="0" w:right="0" w:firstLine="0"/>
              <w:jc w:val="left"/>
              <w:rPr>
                <w:sz w:val="16"/>
                <w:szCs w:val="16"/>
              </w:rPr>
            </w:pPr>
          </w:p>
        </w:tc>
      </w:tr>
      <w:tr w:rsidR="00BB371B" w:rsidRPr="00E21FF9" w14:paraId="4F4B2139"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0B111" w14:textId="2BE33E0A" w:rsidR="00BB371B" w:rsidRPr="00013381" w:rsidRDefault="00013381" w:rsidP="00BB371B">
            <w:pPr>
              <w:spacing w:after="0" w:line="259" w:lineRule="auto"/>
              <w:ind w:left="0" w:right="0" w:firstLine="0"/>
              <w:jc w:val="left"/>
              <w:rPr>
                <w:sz w:val="16"/>
                <w:szCs w:val="16"/>
              </w:rPr>
            </w:pPr>
            <w:r w:rsidRPr="00013381">
              <w:rPr>
                <w:sz w:val="16"/>
                <w:szCs w:val="16"/>
              </w:rPr>
              <w:t>Migracja</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597D1" w14:textId="38D4F5B6" w:rsidR="00BB371B" w:rsidRPr="00E21FF9" w:rsidRDefault="00BB371B" w:rsidP="00BB371B">
            <w:pPr>
              <w:spacing w:after="31" w:line="259" w:lineRule="auto"/>
              <w:ind w:left="2" w:right="0" w:firstLine="0"/>
              <w:jc w:val="left"/>
              <w:rPr>
                <w:sz w:val="16"/>
                <w:szCs w:val="16"/>
              </w:rPr>
            </w:pPr>
            <w:r w:rsidRPr="00E21FF9">
              <w:rPr>
                <w:sz w:val="16"/>
                <w:szCs w:val="16"/>
              </w:rPr>
              <w:t xml:space="preserve">Raport podsumowujący migrację testową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E0111" w14:textId="5CE324DA" w:rsidR="00BB371B" w:rsidRPr="00E21FF9" w:rsidRDefault="00BB371B" w:rsidP="00BB371B">
            <w:pPr>
              <w:spacing w:after="151" w:line="259" w:lineRule="auto"/>
              <w:ind w:left="2" w:right="0" w:firstLine="0"/>
              <w:jc w:val="left"/>
              <w:rPr>
                <w:sz w:val="16"/>
                <w:szCs w:val="16"/>
              </w:rPr>
            </w:pPr>
            <w:r w:rsidRPr="00E21FF9">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BE8B5" w14:textId="72B82E75" w:rsidR="00BB371B" w:rsidRPr="00E21FF9" w:rsidRDefault="6845DF36" w:rsidP="08BCC774">
            <w:pPr>
              <w:spacing w:after="12" w:line="320" w:lineRule="auto"/>
              <w:ind w:left="0" w:right="0" w:firstLine="0"/>
              <w:jc w:val="left"/>
              <w:rPr>
                <w:sz w:val="16"/>
                <w:szCs w:val="16"/>
              </w:rPr>
            </w:pPr>
            <w:r w:rsidRPr="08BCC774">
              <w:rPr>
                <w:sz w:val="16"/>
                <w:szCs w:val="16"/>
              </w:rPr>
              <w:t xml:space="preserve">Raport podsumowujący migrację testową </w:t>
            </w:r>
            <w:r w:rsidR="5DCCA35E" w:rsidRPr="08BCC774">
              <w:rPr>
                <w:sz w:val="16"/>
                <w:szCs w:val="16"/>
              </w:rPr>
              <w:t>(W przypadku zlecenia CR).</w:t>
            </w:r>
          </w:p>
        </w:tc>
      </w:tr>
      <w:tr w:rsidR="00BB371B" w:rsidRPr="00E21FF9" w14:paraId="72741F6D"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BB4EF" w14:textId="2CBE3B6E" w:rsidR="00BB371B" w:rsidRPr="00013381" w:rsidRDefault="00013381" w:rsidP="00BB371B">
            <w:pPr>
              <w:spacing w:after="0" w:line="259" w:lineRule="auto"/>
              <w:ind w:left="0" w:right="0" w:firstLine="0"/>
              <w:jc w:val="left"/>
              <w:rPr>
                <w:sz w:val="16"/>
                <w:szCs w:val="16"/>
              </w:rPr>
            </w:pPr>
            <w:r w:rsidRPr="00013381">
              <w:rPr>
                <w:sz w:val="16"/>
                <w:szCs w:val="16"/>
              </w:rPr>
              <w:t>Migracja</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906B9" w14:textId="68669C00" w:rsidR="00BB371B" w:rsidRPr="00E21FF9" w:rsidRDefault="00BB371B" w:rsidP="00BB371B">
            <w:pPr>
              <w:spacing w:after="31" w:line="259" w:lineRule="auto"/>
              <w:ind w:left="2" w:right="0" w:firstLine="0"/>
              <w:jc w:val="left"/>
              <w:rPr>
                <w:sz w:val="16"/>
                <w:szCs w:val="16"/>
              </w:rPr>
            </w:pPr>
            <w:r w:rsidRPr="00E21FF9">
              <w:rPr>
                <w:sz w:val="16"/>
                <w:szCs w:val="16"/>
              </w:rPr>
              <w:t xml:space="preserve">Protokoły odbioru testów migracji testowej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3AF24" w14:textId="437B9A85" w:rsidR="00BB371B" w:rsidRPr="00E21FF9" w:rsidRDefault="00BB371B" w:rsidP="00BB371B">
            <w:pPr>
              <w:spacing w:after="151" w:line="259" w:lineRule="auto"/>
              <w:ind w:left="2" w:right="0" w:firstLine="0"/>
              <w:jc w:val="left"/>
              <w:rPr>
                <w:sz w:val="16"/>
                <w:szCs w:val="16"/>
              </w:rPr>
            </w:pPr>
            <w:r w:rsidRPr="00E21FF9">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12B9F1" w14:textId="323780B8" w:rsidR="00BB371B" w:rsidRPr="00E21FF9" w:rsidRDefault="6845DF36" w:rsidP="08BCC774">
            <w:pPr>
              <w:spacing w:after="12" w:line="320" w:lineRule="auto"/>
              <w:ind w:left="0" w:right="0" w:firstLine="0"/>
              <w:jc w:val="left"/>
              <w:rPr>
                <w:sz w:val="16"/>
                <w:szCs w:val="16"/>
              </w:rPr>
            </w:pPr>
            <w:r w:rsidRPr="08BCC774">
              <w:rPr>
                <w:sz w:val="16"/>
                <w:szCs w:val="16"/>
              </w:rPr>
              <w:t>Dokument zgodny z określonym szablonem Protokołu odbioru</w:t>
            </w:r>
            <w:r w:rsidR="14652A5D" w:rsidRPr="08BCC774">
              <w:rPr>
                <w:sz w:val="16"/>
                <w:szCs w:val="16"/>
              </w:rPr>
              <w:t xml:space="preserve"> (W przypadku zlecenia CR).</w:t>
            </w:r>
            <w:r w:rsidRPr="08BCC774">
              <w:rPr>
                <w:sz w:val="16"/>
                <w:szCs w:val="16"/>
              </w:rPr>
              <w:t xml:space="preserve"> </w:t>
            </w:r>
          </w:p>
        </w:tc>
      </w:tr>
      <w:tr w:rsidR="00BB371B" w:rsidRPr="00E21FF9" w14:paraId="745A2D9F"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90F236" w14:textId="5DAABF2E" w:rsidR="00BB371B" w:rsidRPr="00013381" w:rsidRDefault="00013381" w:rsidP="00BB371B">
            <w:pPr>
              <w:spacing w:after="0" w:line="259" w:lineRule="auto"/>
              <w:ind w:left="0" w:right="0" w:firstLine="0"/>
              <w:jc w:val="left"/>
              <w:rPr>
                <w:sz w:val="16"/>
                <w:szCs w:val="16"/>
              </w:rPr>
            </w:pPr>
            <w:r w:rsidRPr="00013381">
              <w:rPr>
                <w:sz w:val="16"/>
                <w:szCs w:val="16"/>
              </w:rPr>
              <w:t>Migracja</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8C415" w14:textId="43216D92" w:rsidR="00BB371B" w:rsidRPr="00E21FF9" w:rsidRDefault="00BB371B" w:rsidP="00BB371B">
            <w:pPr>
              <w:spacing w:after="31" w:line="259" w:lineRule="auto"/>
              <w:ind w:left="2" w:right="0" w:firstLine="0"/>
              <w:jc w:val="left"/>
              <w:rPr>
                <w:sz w:val="16"/>
                <w:szCs w:val="16"/>
              </w:rPr>
            </w:pPr>
            <w:r w:rsidRPr="00E21FF9">
              <w:rPr>
                <w:sz w:val="16"/>
                <w:szCs w:val="16"/>
              </w:rPr>
              <w:t xml:space="preserve">Migracja produkcyjna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71188" w14:textId="74755333" w:rsidR="00BB371B" w:rsidRPr="00E21FF9" w:rsidRDefault="00BB371B" w:rsidP="00BB371B">
            <w:pPr>
              <w:spacing w:after="151" w:line="259" w:lineRule="auto"/>
              <w:ind w:left="2" w:right="0" w:firstLine="0"/>
              <w:jc w:val="left"/>
              <w:rPr>
                <w:sz w:val="16"/>
                <w:szCs w:val="16"/>
              </w:rPr>
            </w:pPr>
            <w:r w:rsidRPr="00E21FF9">
              <w:rPr>
                <w:sz w:val="16"/>
                <w:szCs w:val="16"/>
              </w:rPr>
              <w:t xml:space="preserve">Dane migracyjne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82ED9" w14:textId="5F80E209" w:rsidR="00BB371B" w:rsidRPr="00E21FF9" w:rsidRDefault="6845DF36" w:rsidP="08BCC774">
            <w:pPr>
              <w:spacing w:after="12" w:line="320" w:lineRule="auto"/>
              <w:ind w:left="0" w:right="0" w:firstLine="0"/>
              <w:jc w:val="left"/>
              <w:rPr>
                <w:sz w:val="16"/>
                <w:szCs w:val="16"/>
              </w:rPr>
            </w:pPr>
            <w:r w:rsidRPr="08BCC774">
              <w:rPr>
                <w:sz w:val="16"/>
                <w:szCs w:val="16"/>
              </w:rPr>
              <w:t xml:space="preserve">Poprawnie przeprowadzona migracja danych produkcyjnych – załadowane dane w Systemie </w:t>
            </w:r>
            <w:r w:rsidR="5F01B033" w:rsidRPr="08BCC774">
              <w:rPr>
                <w:sz w:val="16"/>
                <w:szCs w:val="16"/>
              </w:rPr>
              <w:t>(W przypadku zlecenia CR).</w:t>
            </w:r>
          </w:p>
        </w:tc>
      </w:tr>
      <w:tr w:rsidR="00BB371B" w:rsidRPr="00E21FF9" w14:paraId="4B79856F"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D0BAE" w14:textId="6ED9FA1E" w:rsidR="00BB371B" w:rsidRPr="00013381" w:rsidRDefault="00013381" w:rsidP="00BB371B">
            <w:pPr>
              <w:spacing w:after="0" w:line="259" w:lineRule="auto"/>
              <w:ind w:left="0" w:right="0" w:firstLine="0"/>
              <w:jc w:val="left"/>
              <w:rPr>
                <w:sz w:val="16"/>
                <w:szCs w:val="16"/>
              </w:rPr>
            </w:pPr>
            <w:r w:rsidRPr="00013381">
              <w:rPr>
                <w:sz w:val="16"/>
                <w:szCs w:val="16"/>
              </w:rPr>
              <w:t>Migracja</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619C2" w14:textId="76D33CD9" w:rsidR="00BB371B" w:rsidRPr="00E21FF9" w:rsidRDefault="00BB371B" w:rsidP="00BB371B">
            <w:pPr>
              <w:spacing w:after="31" w:line="259" w:lineRule="auto"/>
              <w:ind w:left="2" w:right="0" w:firstLine="0"/>
              <w:jc w:val="left"/>
              <w:rPr>
                <w:sz w:val="16"/>
                <w:szCs w:val="16"/>
              </w:rPr>
            </w:pPr>
            <w:r w:rsidRPr="00E21FF9">
              <w:rPr>
                <w:sz w:val="16"/>
                <w:szCs w:val="16"/>
              </w:rPr>
              <w:t xml:space="preserve">Raport podsumowujący migrację produkcyjną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6F195" w14:textId="20D24041" w:rsidR="00BB371B" w:rsidRPr="00E21FF9" w:rsidRDefault="00BB371B" w:rsidP="00BB371B">
            <w:pPr>
              <w:spacing w:after="151" w:line="259" w:lineRule="auto"/>
              <w:ind w:left="2" w:right="0" w:firstLine="0"/>
              <w:jc w:val="left"/>
              <w:rPr>
                <w:sz w:val="16"/>
                <w:szCs w:val="16"/>
              </w:rPr>
            </w:pPr>
            <w:r w:rsidRPr="00E21FF9">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EAD41" w14:textId="29B8B04B" w:rsidR="00BB371B" w:rsidRPr="00E21FF9" w:rsidRDefault="6845DF36" w:rsidP="08BCC774">
            <w:pPr>
              <w:spacing w:after="12" w:line="320" w:lineRule="auto"/>
              <w:ind w:left="0" w:right="0" w:firstLine="0"/>
              <w:jc w:val="left"/>
              <w:rPr>
                <w:sz w:val="16"/>
                <w:szCs w:val="16"/>
              </w:rPr>
            </w:pPr>
            <w:r w:rsidRPr="08BCC774">
              <w:rPr>
                <w:sz w:val="16"/>
                <w:szCs w:val="16"/>
              </w:rPr>
              <w:t xml:space="preserve">Raport podsumowujący migrację produkcyjną </w:t>
            </w:r>
            <w:r w:rsidR="472480F0" w:rsidRPr="08BCC774">
              <w:rPr>
                <w:sz w:val="16"/>
                <w:szCs w:val="16"/>
              </w:rPr>
              <w:t>(W przypadku zlecenia CR).</w:t>
            </w:r>
          </w:p>
        </w:tc>
      </w:tr>
      <w:tr w:rsidR="00BB371B" w14:paraId="03367A84"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53A380" w14:textId="6F399CD9" w:rsidR="00BB371B" w:rsidRPr="00013381" w:rsidRDefault="00013381" w:rsidP="00BB371B">
            <w:pPr>
              <w:spacing w:after="0" w:line="259" w:lineRule="auto"/>
              <w:ind w:left="0" w:right="0" w:firstLine="0"/>
              <w:jc w:val="left"/>
              <w:rPr>
                <w:sz w:val="16"/>
                <w:szCs w:val="16"/>
              </w:rPr>
            </w:pPr>
            <w:r w:rsidRPr="00013381">
              <w:rPr>
                <w:sz w:val="16"/>
                <w:szCs w:val="16"/>
              </w:rPr>
              <w:t>Migracja</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42B8E" w14:textId="28B50B3F" w:rsidR="00BB371B" w:rsidRPr="00E21FF9" w:rsidRDefault="00BB371B" w:rsidP="00BB371B">
            <w:pPr>
              <w:spacing w:after="31" w:line="259" w:lineRule="auto"/>
              <w:ind w:left="2" w:right="0" w:firstLine="0"/>
              <w:jc w:val="left"/>
              <w:rPr>
                <w:sz w:val="16"/>
                <w:szCs w:val="16"/>
              </w:rPr>
            </w:pPr>
            <w:r w:rsidRPr="00E21FF9">
              <w:rPr>
                <w:sz w:val="16"/>
                <w:szCs w:val="16"/>
              </w:rPr>
              <w:t xml:space="preserve">Protokoły odbioru testów migracji produkcyjnej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7E06B" w14:textId="447D3605" w:rsidR="00BB371B" w:rsidRPr="00E21FF9" w:rsidRDefault="00BB371B" w:rsidP="00BB371B">
            <w:pPr>
              <w:spacing w:after="151" w:line="259" w:lineRule="auto"/>
              <w:ind w:left="2" w:right="0" w:firstLine="0"/>
              <w:jc w:val="left"/>
              <w:rPr>
                <w:sz w:val="16"/>
                <w:szCs w:val="16"/>
              </w:rPr>
            </w:pPr>
            <w:r w:rsidRPr="00E21FF9">
              <w:rPr>
                <w:sz w:val="16"/>
                <w:szCs w:val="16"/>
              </w:rPr>
              <w:t xml:space="preserve">Dokument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695033" w14:textId="128E3842" w:rsidR="00BB371B" w:rsidRPr="00E21FF9" w:rsidRDefault="00BB371B" w:rsidP="00BB371B">
            <w:pPr>
              <w:spacing w:after="12" w:line="320" w:lineRule="auto"/>
              <w:ind w:left="0" w:right="0" w:firstLine="0"/>
              <w:jc w:val="left"/>
              <w:rPr>
                <w:sz w:val="16"/>
                <w:szCs w:val="16"/>
              </w:rPr>
            </w:pPr>
            <w:r w:rsidRPr="00E21FF9">
              <w:rPr>
                <w:sz w:val="16"/>
                <w:szCs w:val="16"/>
              </w:rPr>
              <w:t xml:space="preserve">Dokument zgodny z określonym szablonem Protokołu odbioru   </w:t>
            </w:r>
          </w:p>
        </w:tc>
      </w:tr>
      <w:tr w:rsidR="00BB371B" w14:paraId="01F01EAE" w14:textId="77777777" w:rsidTr="16285F1D">
        <w:trPr>
          <w:trHeight w:val="487"/>
        </w:trPr>
        <w:tc>
          <w:tcPr>
            <w:tcW w:w="1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E3464F" w14:textId="5CD027BD" w:rsidR="00BB371B" w:rsidRPr="00397153" w:rsidRDefault="00BB371B" w:rsidP="00BB371B">
            <w:pPr>
              <w:spacing w:after="0" w:line="259" w:lineRule="auto"/>
              <w:ind w:left="0" w:right="0" w:firstLine="0"/>
              <w:jc w:val="left"/>
              <w:rPr>
                <w:sz w:val="16"/>
                <w:szCs w:val="16"/>
                <w:highlight w:val="yellow"/>
              </w:rPr>
            </w:pPr>
            <w:r w:rsidRPr="44A10FC6">
              <w:rPr>
                <w:sz w:val="16"/>
                <w:szCs w:val="16"/>
              </w:rPr>
              <w:t xml:space="preserve">Etap wdrożenia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CFED8" w14:textId="5B1ECDDD" w:rsidR="00BB371B" w:rsidRPr="00397153" w:rsidRDefault="00BB371B" w:rsidP="00BB371B">
            <w:pPr>
              <w:spacing w:after="31" w:line="259" w:lineRule="auto"/>
              <w:ind w:left="2" w:right="0" w:firstLine="0"/>
              <w:jc w:val="left"/>
              <w:rPr>
                <w:sz w:val="16"/>
                <w:szCs w:val="16"/>
                <w:highlight w:val="yellow"/>
              </w:rPr>
            </w:pPr>
            <w:r w:rsidRPr="623D4AFE">
              <w:rPr>
                <w:sz w:val="16"/>
                <w:szCs w:val="16"/>
              </w:rPr>
              <w:t xml:space="preserve">System produkcyjny </w:t>
            </w:r>
          </w:p>
        </w:tc>
        <w:tc>
          <w:tcPr>
            <w:tcW w:w="19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97C82" w14:textId="15D94972" w:rsidR="00BB371B" w:rsidRPr="00397153" w:rsidRDefault="00BB371B" w:rsidP="00BB371B">
            <w:pPr>
              <w:spacing w:after="151" w:line="259" w:lineRule="auto"/>
              <w:ind w:left="2" w:right="0" w:firstLine="0"/>
              <w:jc w:val="left"/>
              <w:rPr>
                <w:sz w:val="16"/>
                <w:szCs w:val="16"/>
                <w:highlight w:val="yellow"/>
              </w:rPr>
            </w:pPr>
            <w:r w:rsidRPr="623D4AFE">
              <w:rPr>
                <w:sz w:val="16"/>
                <w:szCs w:val="16"/>
              </w:rPr>
              <w:t xml:space="preserve">System </w:t>
            </w:r>
          </w:p>
        </w:tc>
        <w:tc>
          <w:tcPr>
            <w:tcW w:w="3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E34A5E" w14:textId="5737F5CC" w:rsidR="00BB371B" w:rsidRDefault="00BB371B" w:rsidP="00BB371B">
            <w:pPr>
              <w:spacing w:after="22" w:line="304" w:lineRule="auto"/>
              <w:ind w:left="0" w:right="0" w:firstLine="0"/>
              <w:jc w:val="left"/>
            </w:pPr>
            <w:r w:rsidRPr="44A10FC6">
              <w:rPr>
                <w:sz w:val="16"/>
                <w:szCs w:val="16"/>
              </w:rPr>
              <w:t xml:space="preserve">Skonfigurowany, funkcjonujący System  realizujący wszystkie określone na Etapie  analizy procesy biznesowe Zamawiającego, zoptymalizowany w zakresie zgłoszonych i zaakceptowanych zmian i poprawek. </w:t>
            </w:r>
          </w:p>
          <w:p w14:paraId="4B4A7179" w14:textId="16636310" w:rsidR="00BB371B" w:rsidRPr="00397153" w:rsidRDefault="00BB371B" w:rsidP="00BB371B">
            <w:pPr>
              <w:spacing w:after="12" w:line="320" w:lineRule="auto"/>
              <w:ind w:left="0" w:right="0" w:firstLine="0"/>
              <w:jc w:val="left"/>
              <w:rPr>
                <w:sz w:val="16"/>
                <w:szCs w:val="16"/>
                <w:highlight w:val="yellow"/>
              </w:rPr>
            </w:pPr>
            <w:r w:rsidRPr="623D4AFE">
              <w:rPr>
                <w:sz w:val="16"/>
                <w:szCs w:val="16"/>
              </w:rPr>
              <w:t xml:space="preserve">Rekomendacje zmiany założeń produktów </w:t>
            </w:r>
            <w:r w:rsidR="00013381">
              <w:rPr>
                <w:sz w:val="16"/>
                <w:szCs w:val="16"/>
              </w:rPr>
              <w:t>Etap</w:t>
            </w:r>
            <w:r w:rsidRPr="623D4AFE">
              <w:rPr>
                <w:sz w:val="16"/>
                <w:szCs w:val="16"/>
              </w:rPr>
              <w:t xml:space="preserve"> analizy usprawniające działanie Systemu lub realizację procesów biznesowych Zamawiającego </w:t>
            </w:r>
          </w:p>
        </w:tc>
      </w:tr>
    </w:tbl>
    <w:p w14:paraId="14417347" w14:textId="77777777" w:rsidR="000F3311" w:rsidRDefault="00512541">
      <w:pPr>
        <w:spacing w:after="0" w:line="259" w:lineRule="auto"/>
        <w:ind w:left="0" w:right="0" w:firstLine="0"/>
      </w:pPr>
      <w:r>
        <w:t xml:space="preserve"> </w:t>
      </w:r>
    </w:p>
    <w:p w14:paraId="2DF02CF5" w14:textId="77777777" w:rsidR="000F3311" w:rsidRPr="00787908" w:rsidRDefault="623D4AFE" w:rsidP="00787908">
      <w:pPr>
        <w:pStyle w:val="PGEtekst"/>
      </w:pPr>
      <w:r w:rsidRPr="00787908">
        <w:t xml:space="preserve">Wszystkie produkty wyżej wymienione MUSZĄ podlegać procedurze odbioru w zakresie opisanym w Umowie. </w:t>
      </w:r>
    </w:p>
    <w:p w14:paraId="2F6DFB1B" w14:textId="77777777" w:rsidR="009E55E7" w:rsidRDefault="009E55E7" w:rsidP="00397153">
      <w:pPr>
        <w:pStyle w:val="PGEtekst"/>
      </w:pPr>
    </w:p>
    <w:p w14:paraId="71F97563" w14:textId="28E21BED" w:rsidR="000F3311" w:rsidRDefault="623D4AFE" w:rsidP="44A10FC6">
      <w:pPr>
        <w:pStyle w:val="Nagwek1"/>
        <w:rPr>
          <w:sz w:val="28"/>
          <w:szCs w:val="28"/>
        </w:rPr>
      </w:pPr>
      <w:bookmarkStart w:id="72" w:name="_Toc127873544"/>
      <w:bookmarkStart w:id="73" w:name="_Ref212831934"/>
      <w:bookmarkStart w:id="74" w:name="_Ref212831935"/>
      <w:bookmarkStart w:id="75" w:name="_Ref212833498"/>
      <w:bookmarkStart w:id="76" w:name="_Ref212833502"/>
      <w:bookmarkStart w:id="77" w:name="_Toc214625105"/>
      <w:r w:rsidRPr="20293F4F">
        <w:rPr>
          <w:sz w:val="28"/>
          <w:szCs w:val="28"/>
        </w:rPr>
        <w:lastRenderedPageBreak/>
        <w:t>D</w:t>
      </w:r>
      <w:r w:rsidR="62036C1E" w:rsidRPr="20293F4F">
        <w:rPr>
          <w:sz w:val="28"/>
          <w:szCs w:val="28"/>
        </w:rPr>
        <w:t>okumentacja</w:t>
      </w:r>
      <w:bookmarkEnd w:id="72"/>
      <w:bookmarkEnd w:id="73"/>
      <w:bookmarkEnd w:id="74"/>
      <w:bookmarkEnd w:id="75"/>
      <w:bookmarkEnd w:id="76"/>
      <w:bookmarkEnd w:id="77"/>
      <w:r w:rsidRPr="20293F4F">
        <w:rPr>
          <w:sz w:val="28"/>
          <w:szCs w:val="28"/>
        </w:rPr>
        <w:t xml:space="preserve"> </w:t>
      </w:r>
    </w:p>
    <w:p w14:paraId="4921B940" w14:textId="77777777" w:rsidR="00787908" w:rsidRDefault="00787908" w:rsidP="00787908">
      <w:pPr>
        <w:pStyle w:val="PGEtekst"/>
      </w:pPr>
      <w:r>
        <w:t>Niniejszy akapit definiuje zasady przygotowania dokumentacji jaką Wykonawca powinien dostarczyć Zamawiającemu</w:t>
      </w:r>
    </w:p>
    <w:p w14:paraId="535CEF57" w14:textId="77777777" w:rsidR="00787908" w:rsidRDefault="623D4AFE" w:rsidP="00385DF8">
      <w:pPr>
        <w:pStyle w:val="PGEtekst"/>
        <w:numPr>
          <w:ilvl w:val="0"/>
          <w:numId w:val="31"/>
        </w:numPr>
      </w:pPr>
      <w:r w:rsidRPr="00C7421A">
        <w:t xml:space="preserve">Dokumenty wymienione </w:t>
      </w:r>
      <w:r w:rsidR="009E55E7" w:rsidRPr="00C7421A">
        <w:t>wyżej</w:t>
      </w:r>
      <w:r w:rsidRPr="00C7421A">
        <w:t xml:space="preserve"> nie wyczerpują wszystkich dokumentów jakie będą musiały powstać w trakcie realizacji Umowy. </w:t>
      </w:r>
    </w:p>
    <w:p w14:paraId="4ED25924" w14:textId="77777777" w:rsidR="00787908" w:rsidRDefault="34C7FB63" w:rsidP="00385DF8">
      <w:pPr>
        <w:pStyle w:val="PGEtekst"/>
        <w:numPr>
          <w:ilvl w:val="0"/>
          <w:numId w:val="31"/>
        </w:numPr>
      </w:pPr>
      <w:r w:rsidRPr="00787908">
        <w:t>Dokumentacja wytworzona przez Wykonawcę MUSI być opracowana w języku polskim</w:t>
      </w:r>
      <w:r w:rsidR="36C3FB83" w:rsidRPr="00787908">
        <w:t xml:space="preserve"> (zgodnie z zapisami Umowy)</w:t>
      </w:r>
      <w:r w:rsidRPr="00787908">
        <w:t xml:space="preserve">, chyba że w odniesieniu do konkretnego dokumentu zaznaczono inaczej. Wersje robocze i końcowe dokumentacji MUSZĄ być przekazywane w formie elektronicznej umożliwiającej edycję (format docx). </w:t>
      </w:r>
    </w:p>
    <w:p w14:paraId="002635EB" w14:textId="77777777" w:rsidR="00787908" w:rsidRDefault="394B5C94" w:rsidP="00385DF8">
      <w:pPr>
        <w:pStyle w:val="PGEtekst"/>
        <w:numPr>
          <w:ilvl w:val="0"/>
          <w:numId w:val="31"/>
        </w:numPr>
      </w:pPr>
      <w:r w:rsidRPr="00787908">
        <w:t>Wykonawca jest zobowiązany każdorazowo przed przystąpieniem do opracowania Dokumentu (w rozumieniu Umowy) potwierd</w:t>
      </w:r>
      <w:r w:rsidR="18A66C82" w:rsidRPr="00787908">
        <w:t xml:space="preserve">zić </w:t>
      </w:r>
      <w:r w:rsidRPr="00787908">
        <w:t>z Zamawiającym założenia go dotyczące m.in. sposobu opracowania Dokumentu, zakresu zaangażowania Zamawiającego, zastosowane Szablony, lub schematy</w:t>
      </w:r>
      <w:r w:rsidR="70A8046B" w:rsidRPr="00787908">
        <w:t>, ewentualne Procedury mające zastosowanie w przypadku danego Dokumentu.</w:t>
      </w:r>
    </w:p>
    <w:p w14:paraId="0BBB48F2" w14:textId="77777777" w:rsidR="00787908" w:rsidRDefault="34C7FB63" w:rsidP="00385DF8">
      <w:pPr>
        <w:pStyle w:val="PGEtekst"/>
        <w:numPr>
          <w:ilvl w:val="0"/>
          <w:numId w:val="31"/>
        </w:numPr>
      </w:pPr>
      <w:r w:rsidRPr="00787908">
        <w:t xml:space="preserve">Jeśli Zamawiający dostarczy szablon dokumentu Wykonawca MUSI dokument opracować na dostarczonym szablonie. </w:t>
      </w:r>
    </w:p>
    <w:p w14:paraId="5F1504A2" w14:textId="77777777" w:rsidR="00787908" w:rsidRDefault="71972B5A" w:rsidP="00385DF8">
      <w:pPr>
        <w:pStyle w:val="PGEtekst"/>
        <w:numPr>
          <w:ilvl w:val="0"/>
          <w:numId w:val="31"/>
        </w:numPr>
      </w:pPr>
      <w:r w:rsidRPr="00787908">
        <w:t>Wszystkie dokumenty, opracowania i inne informacje zawierające dane istotne z punktu widzenia projektu lub wskazane w przepisach i procedurach bezpieczeństwa obowiązujących w GK PGE podczas realizacji projektu MUSZĄ być przekazywane pomiędzy Zamawiającym i Wykonawcą w postaci zaszyfrowanej. Tryb przekazywania dokumentów zostanie uszczegółowiony na etapie realizacji Umowy.</w:t>
      </w:r>
    </w:p>
    <w:p w14:paraId="13710D12" w14:textId="77777777" w:rsidR="00787908" w:rsidRDefault="723D8EB4" w:rsidP="00385DF8">
      <w:pPr>
        <w:pStyle w:val="PGEtekst"/>
        <w:numPr>
          <w:ilvl w:val="0"/>
          <w:numId w:val="31"/>
        </w:numPr>
      </w:pPr>
      <w:r w:rsidRPr="00787908">
        <w:t>Schematy i diagramy MUSZĄ być przygotowane zgodnie z obowiązującymi u Zamawiającego wytycznymi architektonicznymi dla Wykonawców. Wytyczne te określają postać i formę opracowywanych treści, w szczególności precyzują: wymagane narzędzie modelowania, język notacji, perspektywy architektoniczne, strukturę pakietów oraz schemat nazewnictwa elementów</w:t>
      </w:r>
      <w:r w:rsidR="00C7421A">
        <w:t>.</w:t>
      </w:r>
    </w:p>
    <w:p w14:paraId="56FDD97B" w14:textId="77777777" w:rsidR="00787908" w:rsidRDefault="34C7FB63" w:rsidP="00385DF8">
      <w:pPr>
        <w:pStyle w:val="PGEtekst"/>
        <w:numPr>
          <w:ilvl w:val="0"/>
          <w:numId w:val="31"/>
        </w:numPr>
      </w:pPr>
      <w:r w:rsidRPr="00787908">
        <w:t xml:space="preserve">Dokumentacja Systemu MUSI być zawsze aktualna tzn. po każdej zmianie wprowadzonej do Systemu MUSI nastąpić weryfikacja aktualności dokumentacji oraz jej ewentualne uzupełnienie. </w:t>
      </w:r>
    </w:p>
    <w:p w14:paraId="189AE8BD" w14:textId="77777777" w:rsidR="00787908" w:rsidRDefault="34C7FB63" w:rsidP="00385DF8">
      <w:pPr>
        <w:pStyle w:val="PGEtekst"/>
        <w:numPr>
          <w:ilvl w:val="0"/>
          <w:numId w:val="31"/>
        </w:numPr>
      </w:pPr>
      <w:r w:rsidRPr="00787908">
        <w:t>Dokumentacja przekazywana w postaci elektronicznej MUSI być zredagowana w sposób umożliwiający jej wydruk i powielenie</w:t>
      </w:r>
      <w:r w:rsidR="33CE287F" w:rsidRPr="00787908">
        <w:t>.</w:t>
      </w:r>
    </w:p>
    <w:p w14:paraId="7B9D8499" w14:textId="77777777" w:rsidR="00787908" w:rsidRDefault="623D4AFE" w:rsidP="00385DF8">
      <w:pPr>
        <w:pStyle w:val="PGEtekst"/>
        <w:numPr>
          <w:ilvl w:val="0"/>
          <w:numId w:val="31"/>
        </w:numPr>
      </w:pPr>
      <w:r w:rsidRPr="00787908">
        <w:t>Dokumentacja przekazywana w postaci elektronicznej MUSI zawierać co najmniej:</w:t>
      </w:r>
      <w:r w:rsidR="004734ED" w:rsidRPr="00787908">
        <w:t xml:space="preserve"> </w:t>
      </w:r>
    </w:p>
    <w:p w14:paraId="39527343" w14:textId="5EA4A30E" w:rsidR="00787908" w:rsidRDefault="623D4AFE" w:rsidP="00385DF8">
      <w:pPr>
        <w:pStyle w:val="PGEtekst"/>
        <w:numPr>
          <w:ilvl w:val="1"/>
          <w:numId w:val="31"/>
        </w:numPr>
      </w:pPr>
      <w:r w:rsidRPr="00787908">
        <w:t>informacje o jej celu i zakresie</w:t>
      </w:r>
      <w:r w:rsidR="48EB8EDD">
        <w:t>,</w:t>
      </w:r>
      <w:r w:rsidRPr="00787908">
        <w:t xml:space="preserve"> który opisuje,</w:t>
      </w:r>
      <w:r w:rsidR="004734ED" w:rsidRPr="00787908">
        <w:t xml:space="preserve"> </w:t>
      </w:r>
    </w:p>
    <w:p w14:paraId="4751D21E" w14:textId="77777777" w:rsidR="00787908" w:rsidRDefault="34C7FB63" w:rsidP="00385DF8">
      <w:pPr>
        <w:pStyle w:val="PGEtekst"/>
        <w:numPr>
          <w:ilvl w:val="1"/>
          <w:numId w:val="31"/>
        </w:numPr>
      </w:pPr>
      <w:r w:rsidRPr="00787908">
        <w:t>historię wersji,</w:t>
      </w:r>
      <w:r w:rsidR="1F144AE0" w:rsidRPr="00787908">
        <w:t xml:space="preserve"> </w:t>
      </w:r>
    </w:p>
    <w:p w14:paraId="30314036" w14:textId="77777777" w:rsidR="00787908" w:rsidRDefault="2AE197AB" w:rsidP="00385DF8">
      <w:pPr>
        <w:pStyle w:val="PGEtekst"/>
        <w:numPr>
          <w:ilvl w:val="1"/>
          <w:numId w:val="31"/>
        </w:numPr>
      </w:pPr>
      <w:r w:rsidRPr="00787908">
        <w:t>numer wersji dokumentu</w:t>
      </w:r>
    </w:p>
    <w:p w14:paraId="17CC57CE" w14:textId="77777777" w:rsidR="00787908" w:rsidRDefault="09DD39F7" w:rsidP="00385DF8">
      <w:pPr>
        <w:pStyle w:val="PGEtekst"/>
        <w:numPr>
          <w:ilvl w:val="1"/>
          <w:numId w:val="31"/>
        </w:numPr>
      </w:pPr>
      <w:r w:rsidRPr="00787908">
        <w:t>n</w:t>
      </w:r>
      <w:r w:rsidR="2AE197AB" w:rsidRPr="00787908">
        <w:t xml:space="preserve">umer wersji Systemu (którego dokument Dokumentacja dotyczy – wraz z datą </w:t>
      </w:r>
      <w:r w:rsidR="33105C88" w:rsidRPr="00787908">
        <w:t>Uruchomienia).</w:t>
      </w:r>
    </w:p>
    <w:p w14:paraId="04CF8124" w14:textId="77777777" w:rsidR="00787908" w:rsidRDefault="623D4AFE" w:rsidP="00385DF8">
      <w:pPr>
        <w:pStyle w:val="PGEtekst"/>
        <w:numPr>
          <w:ilvl w:val="1"/>
          <w:numId w:val="31"/>
        </w:numPr>
      </w:pPr>
      <w:r w:rsidRPr="00787908">
        <w:t>daty modyfikacji,</w:t>
      </w:r>
      <w:r w:rsidR="004734ED" w:rsidRPr="00787908">
        <w:t xml:space="preserve"> </w:t>
      </w:r>
    </w:p>
    <w:p w14:paraId="64330B03" w14:textId="77777777" w:rsidR="00787908" w:rsidRDefault="623D4AFE" w:rsidP="00385DF8">
      <w:pPr>
        <w:pStyle w:val="PGEtekst"/>
        <w:numPr>
          <w:ilvl w:val="1"/>
          <w:numId w:val="31"/>
        </w:numPr>
      </w:pPr>
      <w:r w:rsidRPr="00787908">
        <w:t>informacje o autorze,</w:t>
      </w:r>
      <w:r w:rsidR="004734ED" w:rsidRPr="00787908">
        <w:t xml:space="preserve"> </w:t>
      </w:r>
    </w:p>
    <w:p w14:paraId="3BDC7854" w14:textId="77777777" w:rsidR="00787908" w:rsidRDefault="623D4AFE" w:rsidP="00385DF8">
      <w:pPr>
        <w:pStyle w:val="PGEtekst"/>
        <w:numPr>
          <w:ilvl w:val="1"/>
          <w:numId w:val="31"/>
        </w:numPr>
      </w:pPr>
      <w:r w:rsidRPr="00787908">
        <w:t xml:space="preserve">datę akceptacji, </w:t>
      </w:r>
    </w:p>
    <w:p w14:paraId="53A4C894" w14:textId="77777777" w:rsidR="00787908" w:rsidRDefault="623D4AFE" w:rsidP="00385DF8">
      <w:pPr>
        <w:pStyle w:val="PGEtekst"/>
        <w:numPr>
          <w:ilvl w:val="1"/>
          <w:numId w:val="31"/>
        </w:numPr>
      </w:pPr>
      <w:r w:rsidRPr="00787908">
        <w:t xml:space="preserve">status. </w:t>
      </w:r>
    </w:p>
    <w:p w14:paraId="4FFA2789" w14:textId="77777777" w:rsidR="00787908" w:rsidRDefault="34C7FB63" w:rsidP="00385DF8">
      <w:pPr>
        <w:pStyle w:val="PGEtekst"/>
        <w:numPr>
          <w:ilvl w:val="0"/>
          <w:numId w:val="31"/>
        </w:numPr>
      </w:pPr>
      <w:r w:rsidRPr="00787908">
        <w:t xml:space="preserve">Jeżeli w dokumentacji występuje odwołanie do innych </w:t>
      </w:r>
      <w:r w:rsidR="7829A3F8" w:rsidRPr="00787908">
        <w:t>dokumentów/</w:t>
      </w:r>
      <w:r w:rsidRPr="00787908">
        <w:t>źródeł WYMAGANY jest spis wszystkich użytych dokumentów</w:t>
      </w:r>
      <w:r w:rsidR="6285C6C5" w:rsidRPr="00787908">
        <w:t>/źródeł</w:t>
      </w:r>
      <w:r w:rsidR="00C7421A" w:rsidRPr="00787908">
        <w:t>.</w:t>
      </w:r>
    </w:p>
    <w:p w14:paraId="07997766" w14:textId="77777777" w:rsidR="00787908" w:rsidRDefault="1F9B0A3D" w:rsidP="00385DF8">
      <w:pPr>
        <w:pStyle w:val="PGEtekst"/>
        <w:numPr>
          <w:ilvl w:val="0"/>
          <w:numId w:val="31"/>
        </w:numPr>
      </w:pPr>
      <w:r w:rsidRPr="00787908">
        <w:t>W przypadku odniesień dokumentacji/źródeł dokumentacja/źródło MUSI zostać dołączona lub MUSI zostać bardzo precyzyjnie wskazana (dostarczona</w:t>
      </w:r>
      <w:r w:rsidR="3880DC9A" w:rsidRPr="00787908">
        <w:t xml:space="preserve"> w</w:t>
      </w:r>
      <w:r w:rsidRPr="00787908">
        <w:t xml:space="preserve"> postaci trwałej kopii w przypadku dostępu do zasobów internetowych), a odwołanie MUSI wskazywać na konkretną stronę/fragment dokumentacji zewnętrznej.</w:t>
      </w:r>
      <w:r w:rsidR="6F05F42D" w:rsidRPr="00787908">
        <w:t xml:space="preserve"> - Dotyczy zarówno dokumentacji/źródeł zewnętrznych i wewnętrznych</w:t>
      </w:r>
      <w:r w:rsidR="2750A1EF" w:rsidRPr="00787908">
        <w:t xml:space="preserve"> (np. Procedury)</w:t>
      </w:r>
      <w:r w:rsidR="6F05F42D" w:rsidRPr="00787908">
        <w:t xml:space="preserve"> względem za</w:t>
      </w:r>
      <w:r w:rsidR="6761C992" w:rsidRPr="00787908">
        <w:t>sobów Zamawiającego.</w:t>
      </w:r>
    </w:p>
    <w:p w14:paraId="42FFACDC" w14:textId="77777777" w:rsidR="00787908" w:rsidRDefault="34C7FB63" w:rsidP="00385DF8">
      <w:pPr>
        <w:pStyle w:val="PGEtekst"/>
        <w:numPr>
          <w:ilvl w:val="0"/>
          <w:numId w:val="31"/>
        </w:numPr>
      </w:pPr>
      <w:r w:rsidRPr="00787908">
        <w:t xml:space="preserve">W przypadku </w:t>
      </w:r>
      <w:r w:rsidR="5BAC7DEC" w:rsidRPr="00787908">
        <w:t>D</w:t>
      </w:r>
      <w:r w:rsidRPr="00787908">
        <w:t>okumentów zawierających opis procedur wymagających wykonywania specjalistycznych skryptów instalacyjnych</w:t>
      </w:r>
      <w:r w:rsidR="444343EA" w:rsidRPr="00787908">
        <w:t>,</w:t>
      </w:r>
      <w:r w:rsidR="008A2D37" w:rsidRPr="00787908">
        <w:t xml:space="preserve"> </w:t>
      </w:r>
      <w:r w:rsidRPr="00787908">
        <w:t xml:space="preserve">(np. własne skrypty Wykonawcy), skrypty MUSZĄ zostać dołączone do dokumentacji. </w:t>
      </w:r>
    </w:p>
    <w:p w14:paraId="13AC1659" w14:textId="77777777" w:rsidR="00787908" w:rsidRDefault="001B5105" w:rsidP="00385DF8">
      <w:pPr>
        <w:pStyle w:val="PGEtekst"/>
        <w:numPr>
          <w:ilvl w:val="0"/>
          <w:numId w:val="31"/>
        </w:numPr>
      </w:pPr>
      <w:r w:rsidRPr="00787908">
        <w:t xml:space="preserve">Wykonawca </w:t>
      </w:r>
      <w:r w:rsidR="32C78C7D" w:rsidRPr="00787908">
        <w:t xml:space="preserve">MUSI zapewnić Zamawiającemu dostęp do pełnego Repozytorium Dokumentów Wdrożenia. </w:t>
      </w:r>
    </w:p>
    <w:p w14:paraId="225C13ED" w14:textId="407F61BC" w:rsidR="00787908" w:rsidRPr="00787908" w:rsidRDefault="001B5105" w:rsidP="00385DF8">
      <w:pPr>
        <w:pStyle w:val="PGEtekst"/>
        <w:numPr>
          <w:ilvl w:val="0"/>
          <w:numId w:val="31"/>
        </w:numPr>
        <w:rPr>
          <w:rFonts w:ascii="Arial Narrow" w:eastAsia="Arial Narrow" w:hAnsi="Arial Narrow" w:cs="Arial Narrow"/>
          <w:color w:val="auto"/>
          <w:sz w:val="24"/>
          <w:szCs w:val="24"/>
        </w:rPr>
      </w:pPr>
      <w:r w:rsidRPr="00787908">
        <w:rPr>
          <w:color w:val="auto"/>
        </w:rPr>
        <w:lastRenderedPageBreak/>
        <w:t>Wykonawca</w:t>
      </w:r>
      <w:r w:rsidR="38FAC3C6" w:rsidRPr="00787908">
        <w:rPr>
          <w:color w:val="auto"/>
        </w:rPr>
        <w:t xml:space="preserve"> przez cały okres realizacji Wdrożenia</w:t>
      </w:r>
      <w:r w:rsidR="374DAA7C" w:rsidRPr="00787908">
        <w:rPr>
          <w:color w:val="auto"/>
        </w:rPr>
        <w:t xml:space="preserve"> MUSI </w:t>
      </w:r>
      <w:r w:rsidR="16ABC4BF" w:rsidRPr="00787908">
        <w:rPr>
          <w:color w:val="auto"/>
        </w:rPr>
        <w:t xml:space="preserve">zapewnić </w:t>
      </w:r>
      <w:r w:rsidR="23E83167" w:rsidRPr="00787908">
        <w:rPr>
          <w:color w:val="auto"/>
        </w:rPr>
        <w:t>Zamawiającemu</w:t>
      </w:r>
      <w:r w:rsidR="16ABC4BF" w:rsidRPr="00787908">
        <w:rPr>
          <w:color w:val="auto"/>
        </w:rPr>
        <w:t xml:space="preserve"> dostęp do </w:t>
      </w:r>
      <w:r w:rsidR="16ABC4BF" w:rsidRPr="00787908">
        <w:rPr>
          <w:rFonts w:ascii="Arial Narrow" w:eastAsia="Arial Narrow" w:hAnsi="Arial Narrow" w:cs="Arial Narrow"/>
          <w:b/>
          <w:bCs/>
          <w:color w:val="auto"/>
          <w:sz w:val="24"/>
          <w:szCs w:val="24"/>
        </w:rPr>
        <w:t>System</w:t>
      </w:r>
      <w:r w:rsidR="70400D5E" w:rsidRPr="00787908">
        <w:rPr>
          <w:rFonts w:ascii="Arial Narrow" w:eastAsia="Arial Narrow" w:hAnsi="Arial Narrow" w:cs="Arial Narrow"/>
          <w:b/>
          <w:bCs/>
          <w:color w:val="auto"/>
          <w:sz w:val="24"/>
          <w:szCs w:val="24"/>
        </w:rPr>
        <w:t>u</w:t>
      </w:r>
      <w:r w:rsidR="16ABC4BF" w:rsidRPr="00787908">
        <w:rPr>
          <w:rFonts w:ascii="Arial Narrow" w:eastAsia="Arial Narrow" w:hAnsi="Arial Narrow" w:cs="Arial Narrow"/>
          <w:b/>
          <w:bCs/>
          <w:color w:val="auto"/>
          <w:sz w:val="24"/>
          <w:szCs w:val="24"/>
        </w:rPr>
        <w:t xml:space="preserve"> Wsparcia realizacji wdrożenia</w:t>
      </w:r>
      <w:r w:rsidR="16ABC4BF" w:rsidRPr="00787908">
        <w:rPr>
          <w:rFonts w:ascii="Arial Narrow" w:eastAsia="Arial Narrow" w:hAnsi="Arial Narrow" w:cs="Arial Narrow"/>
          <w:color w:val="auto"/>
          <w:sz w:val="24"/>
          <w:szCs w:val="24"/>
        </w:rPr>
        <w:t xml:space="preserve"> (zgodnie z zapisami Umowy)</w:t>
      </w:r>
      <w:r w:rsidR="2C6E6753" w:rsidRPr="00787908">
        <w:rPr>
          <w:rFonts w:ascii="Arial Narrow" w:eastAsia="Arial Narrow" w:hAnsi="Arial Narrow" w:cs="Arial Narrow"/>
          <w:color w:val="auto"/>
          <w:sz w:val="24"/>
          <w:szCs w:val="24"/>
        </w:rPr>
        <w:t>. O</w:t>
      </w:r>
      <w:r w:rsidR="0BFD219A" w:rsidRPr="00787908">
        <w:rPr>
          <w:rFonts w:ascii="Arial Narrow" w:eastAsia="Arial Narrow" w:hAnsi="Arial Narrow" w:cs="Arial Narrow"/>
          <w:color w:val="auto"/>
          <w:sz w:val="24"/>
          <w:szCs w:val="24"/>
        </w:rPr>
        <w:t>d momentu w którym zakres funkcjonalny dostarczanego Systemu zostanie potwierdzony przez Ko</w:t>
      </w:r>
      <w:r w:rsidR="4AEC2065" w:rsidRPr="00787908">
        <w:rPr>
          <w:rFonts w:ascii="Arial Narrow" w:eastAsia="Arial Narrow" w:hAnsi="Arial Narrow" w:cs="Arial Narrow"/>
          <w:color w:val="auto"/>
          <w:sz w:val="24"/>
          <w:szCs w:val="24"/>
        </w:rPr>
        <w:t>ordynatorów Umowy obu stron jako wystarczający do pokrycia tego wymagan</w:t>
      </w:r>
      <w:r w:rsidR="13566BF9" w:rsidRPr="00787908">
        <w:rPr>
          <w:rFonts w:ascii="Arial Narrow" w:eastAsia="Arial Narrow" w:hAnsi="Arial Narrow" w:cs="Arial Narrow"/>
          <w:color w:val="auto"/>
          <w:sz w:val="24"/>
          <w:szCs w:val="24"/>
        </w:rPr>
        <w:t>ia</w:t>
      </w:r>
      <w:r w:rsidR="7A483D2A" w:rsidRPr="00787908">
        <w:rPr>
          <w:rFonts w:ascii="Arial Narrow" w:eastAsia="Arial Narrow" w:hAnsi="Arial Narrow" w:cs="Arial Narrow"/>
          <w:color w:val="auto"/>
          <w:sz w:val="24"/>
          <w:szCs w:val="24"/>
        </w:rPr>
        <w:t xml:space="preserve"> dane dotyczące Wdrożenia zostaną przez Dos</w:t>
      </w:r>
      <w:r w:rsidR="00632DFC" w:rsidRPr="00787908">
        <w:rPr>
          <w:rFonts w:ascii="Arial Narrow" w:eastAsia="Arial Narrow" w:hAnsi="Arial Narrow" w:cs="Arial Narrow"/>
          <w:color w:val="auto"/>
          <w:sz w:val="24"/>
          <w:szCs w:val="24"/>
        </w:rPr>
        <w:t>t</w:t>
      </w:r>
      <w:r w:rsidR="7A483D2A" w:rsidRPr="00787908">
        <w:rPr>
          <w:rFonts w:ascii="Arial Narrow" w:eastAsia="Arial Narrow" w:hAnsi="Arial Narrow" w:cs="Arial Narrow"/>
          <w:color w:val="auto"/>
          <w:sz w:val="24"/>
          <w:szCs w:val="24"/>
        </w:rPr>
        <w:t>awce przeniesione do nowego Systemu</w:t>
      </w:r>
      <w:r w:rsidR="4CAD0706" w:rsidRPr="20293F4F">
        <w:rPr>
          <w:rFonts w:ascii="Arial Narrow" w:eastAsia="Arial Narrow" w:hAnsi="Arial Narrow" w:cs="Arial Narrow"/>
          <w:color w:val="auto"/>
          <w:sz w:val="24"/>
          <w:szCs w:val="24"/>
        </w:rPr>
        <w:t>,</w:t>
      </w:r>
      <w:r w:rsidR="7A483D2A" w:rsidRPr="00787908">
        <w:rPr>
          <w:rFonts w:ascii="Arial Narrow" w:eastAsia="Arial Narrow" w:hAnsi="Arial Narrow" w:cs="Arial Narrow"/>
          <w:color w:val="auto"/>
          <w:sz w:val="24"/>
          <w:szCs w:val="24"/>
        </w:rPr>
        <w:t xml:space="preserve"> który od momentu potwie</w:t>
      </w:r>
      <w:r w:rsidR="008E17D4" w:rsidRPr="00787908">
        <w:rPr>
          <w:rFonts w:ascii="Arial Narrow" w:eastAsia="Arial Narrow" w:hAnsi="Arial Narrow" w:cs="Arial Narrow"/>
          <w:color w:val="auto"/>
          <w:sz w:val="24"/>
          <w:szCs w:val="24"/>
        </w:rPr>
        <w:t>r</w:t>
      </w:r>
      <w:r w:rsidR="7A483D2A" w:rsidRPr="00787908">
        <w:rPr>
          <w:rFonts w:ascii="Arial Narrow" w:eastAsia="Arial Narrow" w:hAnsi="Arial Narrow" w:cs="Arial Narrow"/>
          <w:color w:val="auto"/>
          <w:sz w:val="24"/>
          <w:szCs w:val="24"/>
        </w:rPr>
        <w:t>dzenia przez Strony zacznie pełnić rolę System Wsparcia realizacji wdrożenia.</w:t>
      </w:r>
      <w:r w:rsidR="191B2D66" w:rsidRPr="00787908">
        <w:rPr>
          <w:rFonts w:ascii="Arial Narrow" w:eastAsia="Arial Narrow" w:hAnsi="Arial Narrow" w:cs="Arial Narrow"/>
          <w:color w:val="auto"/>
          <w:sz w:val="24"/>
          <w:szCs w:val="24"/>
        </w:rPr>
        <w:t xml:space="preserve"> </w:t>
      </w:r>
    </w:p>
    <w:p w14:paraId="34E26758" w14:textId="1393A636" w:rsidR="00075039" w:rsidRPr="00787908" w:rsidRDefault="00075039" w:rsidP="00385DF8">
      <w:pPr>
        <w:pStyle w:val="PGEtekst"/>
        <w:numPr>
          <w:ilvl w:val="0"/>
          <w:numId w:val="31"/>
        </w:numPr>
      </w:pPr>
      <w:r w:rsidRPr="00787908">
        <w:t xml:space="preserve">Wykonawca MUSI udostępnić Zamawiającemu struktury baz danych rozwiązania wraz dokumentacją ze szczegółowym opisem tych struktur zgodnie z zapisami Umowy. </w:t>
      </w:r>
    </w:p>
    <w:p w14:paraId="00887AC0" w14:textId="77777777" w:rsidR="008A2D37" w:rsidRPr="008A2D37" w:rsidRDefault="008A2D37" w:rsidP="008A2D37">
      <w:pPr>
        <w:spacing w:after="122" w:line="334" w:lineRule="auto"/>
        <w:ind w:right="1032"/>
        <w:rPr>
          <w:sz w:val="20"/>
          <w:szCs w:val="20"/>
        </w:rPr>
      </w:pPr>
    </w:p>
    <w:p w14:paraId="416DDC80" w14:textId="7DC037DD" w:rsidR="000F3311" w:rsidRDefault="7DB4DE01" w:rsidP="008A2D37">
      <w:pPr>
        <w:pStyle w:val="Nagwek1"/>
        <w:rPr>
          <w:sz w:val="28"/>
          <w:szCs w:val="28"/>
        </w:rPr>
      </w:pPr>
      <w:bookmarkStart w:id="78" w:name="_Toc214625106"/>
      <w:r w:rsidRPr="008A2D37">
        <w:rPr>
          <w:sz w:val="28"/>
          <w:szCs w:val="28"/>
        </w:rPr>
        <w:t>Plan Realizacji Projektu</w:t>
      </w:r>
      <w:bookmarkEnd w:id="78"/>
    </w:p>
    <w:p w14:paraId="45218FF6" w14:textId="44E72C95" w:rsidR="008A2D37" w:rsidRPr="008A2D37" w:rsidRDefault="008A2D37" w:rsidP="008A2D37">
      <w:pPr>
        <w:pStyle w:val="Nagwek2"/>
        <w:spacing w:before="100" w:beforeAutospacing="1" w:after="100" w:afterAutospacing="1"/>
        <w:ind w:left="397" w:hanging="397"/>
      </w:pPr>
      <w:bookmarkStart w:id="79" w:name="_Toc214625107"/>
      <w:r>
        <w:t>Plan projektu</w:t>
      </w:r>
      <w:bookmarkEnd w:id="79"/>
    </w:p>
    <w:p w14:paraId="0932EFA5" w14:textId="77777777" w:rsidR="00787908" w:rsidRDefault="623D4AFE" w:rsidP="00385DF8">
      <w:pPr>
        <w:pStyle w:val="PGEtekst"/>
        <w:numPr>
          <w:ilvl w:val="0"/>
          <w:numId w:val="32"/>
        </w:numPr>
      </w:pPr>
      <w:r w:rsidRPr="008A2D37">
        <w:t xml:space="preserve">Plan projektu MUSI uwzględniać wytyczne Zamawiającego i MUSI podlegać zatwierdzeniu przez Zamawiającego. </w:t>
      </w:r>
    </w:p>
    <w:p w14:paraId="12145100" w14:textId="77777777" w:rsidR="00787908" w:rsidRDefault="623D4AFE" w:rsidP="00385DF8">
      <w:pPr>
        <w:pStyle w:val="PGEtekst"/>
        <w:numPr>
          <w:ilvl w:val="0"/>
          <w:numId w:val="32"/>
        </w:numPr>
      </w:pPr>
      <w:r w:rsidRPr="00787908">
        <w:t>Dokument zostanie przygotowany zgodnie z szablonem dokumentu dostarczonym przez Wykonawcę i zatwierdzonym przez Zamawiającego.</w:t>
      </w:r>
      <w:r w:rsidR="004734ED" w:rsidRPr="00787908">
        <w:t xml:space="preserve"> </w:t>
      </w:r>
    </w:p>
    <w:p w14:paraId="43EBD619" w14:textId="77777777" w:rsidR="00787908" w:rsidRDefault="623D4AFE" w:rsidP="00385DF8">
      <w:pPr>
        <w:pStyle w:val="PGEtekst"/>
        <w:numPr>
          <w:ilvl w:val="0"/>
          <w:numId w:val="32"/>
        </w:numPr>
      </w:pPr>
      <w:r w:rsidRPr="00787908">
        <w:t xml:space="preserve">Plan projektu MUSI zawierać co najmniej: </w:t>
      </w:r>
    </w:p>
    <w:p w14:paraId="48DE3219" w14:textId="77777777" w:rsidR="00787908" w:rsidRDefault="623D4AFE" w:rsidP="00385DF8">
      <w:pPr>
        <w:pStyle w:val="PGEtekst"/>
        <w:numPr>
          <w:ilvl w:val="1"/>
          <w:numId w:val="32"/>
        </w:numPr>
      </w:pPr>
      <w:r w:rsidRPr="00787908">
        <w:t xml:space="preserve">szczegółowy harmonogram wdrożenia, </w:t>
      </w:r>
      <w:r w:rsidR="1D6E3560" w:rsidRPr="00787908">
        <w:t xml:space="preserve">który musi zawierać </w:t>
      </w:r>
      <w:r w:rsidR="54949D44" w:rsidRPr="00787908">
        <w:t xml:space="preserve">oprócz terminów harmonogramu bazowego </w:t>
      </w:r>
      <w:r w:rsidR="1D6E3560" w:rsidRPr="00787908">
        <w:t>co najmniej:</w:t>
      </w:r>
    </w:p>
    <w:p w14:paraId="19E40F72" w14:textId="77777777" w:rsidR="00787908" w:rsidRPr="00787908" w:rsidRDefault="1F020E4C" w:rsidP="00385DF8">
      <w:pPr>
        <w:pStyle w:val="PGEtekst"/>
        <w:numPr>
          <w:ilvl w:val="2"/>
          <w:numId w:val="32"/>
        </w:numPr>
      </w:pPr>
      <w:r w:rsidRPr="00787908">
        <w:rPr>
          <w:rFonts w:eastAsiaTheme="minorEastAsia"/>
          <w:color w:val="000000" w:themeColor="text1"/>
        </w:rPr>
        <w:t>Terminy udostępnienia poszczególnych Środowisk</w:t>
      </w:r>
    </w:p>
    <w:p w14:paraId="24036CAB" w14:textId="432DD83E" w:rsidR="00787908" w:rsidRPr="00787908" w:rsidRDefault="1F020E4C" w:rsidP="00385DF8">
      <w:pPr>
        <w:pStyle w:val="PGEtekst"/>
        <w:numPr>
          <w:ilvl w:val="2"/>
          <w:numId w:val="32"/>
        </w:numPr>
        <w:rPr>
          <w:rFonts w:eastAsiaTheme="minorEastAsia"/>
          <w:color w:val="000000" w:themeColor="text1"/>
        </w:rPr>
      </w:pPr>
      <w:r w:rsidRPr="00787908">
        <w:rPr>
          <w:rFonts w:eastAsiaTheme="minorEastAsia"/>
          <w:color w:val="000000" w:themeColor="text1"/>
        </w:rPr>
        <w:t>Terminy dostarczenia Dokumentacji, oraz jej akceptacji</w:t>
      </w:r>
    </w:p>
    <w:p w14:paraId="7C4A5F37" w14:textId="77777777" w:rsidR="00787908" w:rsidRPr="00787908" w:rsidRDefault="1F020E4C" w:rsidP="00385DF8">
      <w:pPr>
        <w:pStyle w:val="PGEtekst"/>
        <w:numPr>
          <w:ilvl w:val="2"/>
          <w:numId w:val="32"/>
        </w:numPr>
      </w:pPr>
      <w:r w:rsidRPr="00787908">
        <w:rPr>
          <w:rFonts w:eastAsiaTheme="minorEastAsia"/>
          <w:color w:val="000000" w:themeColor="text1"/>
        </w:rPr>
        <w:t>Terminy potwierdzenia dostępności gotowości systemów integrowanych oraz gotowości integracji</w:t>
      </w:r>
    </w:p>
    <w:p w14:paraId="1C50AA2E" w14:textId="77777777" w:rsidR="00787908" w:rsidRPr="00787908" w:rsidRDefault="1F020E4C" w:rsidP="00385DF8">
      <w:pPr>
        <w:pStyle w:val="PGEtekst"/>
        <w:numPr>
          <w:ilvl w:val="2"/>
          <w:numId w:val="32"/>
        </w:numPr>
      </w:pPr>
      <w:r w:rsidRPr="00787908">
        <w:rPr>
          <w:rFonts w:eastAsiaTheme="minorEastAsia"/>
          <w:color w:val="000000" w:themeColor="text1"/>
        </w:rPr>
        <w:t>Terminy rozpoczęcia oraz zakończenia testów zarówno po stronie Wykonawcy jak i stronie Zamawiającego</w:t>
      </w:r>
    </w:p>
    <w:p w14:paraId="2CDCF271" w14:textId="77777777" w:rsidR="00787908" w:rsidRPr="00787908" w:rsidRDefault="1F020E4C" w:rsidP="00385DF8">
      <w:pPr>
        <w:pStyle w:val="PGEtekst"/>
        <w:numPr>
          <w:ilvl w:val="2"/>
          <w:numId w:val="32"/>
        </w:numPr>
      </w:pPr>
      <w:r w:rsidRPr="00787908">
        <w:rPr>
          <w:rFonts w:eastAsiaTheme="minorEastAsia"/>
          <w:color w:val="000000" w:themeColor="text1"/>
        </w:rPr>
        <w:t>Przewidywan</w:t>
      </w:r>
      <w:r w:rsidR="57D91A6A" w:rsidRPr="00787908">
        <w:rPr>
          <w:rFonts w:eastAsiaTheme="minorEastAsia"/>
          <w:color w:val="000000" w:themeColor="text1"/>
        </w:rPr>
        <w:t>e terminy realizacji</w:t>
      </w:r>
      <w:r w:rsidRPr="00787908">
        <w:rPr>
          <w:rFonts w:eastAsiaTheme="minorEastAsia"/>
          <w:color w:val="000000" w:themeColor="text1"/>
        </w:rPr>
        <w:t xml:space="preserve"> Warsz</w:t>
      </w:r>
      <w:r w:rsidR="72F0FA87" w:rsidRPr="00787908">
        <w:rPr>
          <w:rFonts w:eastAsiaTheme="minorEastAsia"/>
          <w:color w:val="000000" w:themeColor="text1"/>
        </w:rPr>
        <w:t>tatów</w:t>
      </w:r>
    </w:p>
    <w:p w14:paraId="2D97F3D1" w14:textId="77777777" w:rsidR="00787908" w:rsidRDefault="623D4AFE" w:rsidP="00385DF8">
      <w:pPr>
        <w:pStyle w:val="PGEtekst"/>
        <w:numPr>
          <w:ilvl w:val="1"/>
          <w:numId w:val="32"/>
        </w:numPr>
      </w:pPr>
      <w:r w:rsidRPr="00787908">
        <w:t xml:space="preserve">szczegółową strukturę organizacyjną wdrożenia, </w:t>
      </w:r>
    </w:p>
    <w:p w14:paraId="50326416" w14:textId="77777777" w:rsidR="00787908" w:rsidRDefault="34C7FB63" w:rsidP="00385DF8">
      <w:pPr>
        <w:pStyle w:val="PGEtekst"/>
        <w:numPr>
          <w:ilvl w:val="1"/>
          <w:numId w:val="32"/>
        </w:numPr>
      </w:pPr>
      <w:r w:rsidRPr="00787908">
        <w:t>zakres kompetencji osób wchodzących w skład struktury organizacyjnej po stronie Wykonawcy i Zamawiającego,</w:t>
      </w:r>
      <w:r w:rsidR="1F144AE0" w:rsidRPr="00787908">
        <w:t xml:space="preserve"> </w:t>
      </w:r>
    </w:p>
    <w:p w14:paraId="6A692D3C" w14:textId="14DCC7B4" w:rsidR="00787908" w:rsidRDefault="705681F8" w:rsidP="00385DF8">
      <w:pPr>
        <w:pStyle w:val="PGEtekst"/>
        <w:numPr>
          <w:ilvl w:val="1"/>
          <w:numId w:val="32"/>
        </w:numPr>
      </w:pPr>
      <w:r w:rsidRPr="00787908">
        <w:t>RACI</w:t>
      </w:r>
      <w:r w:rsidR="41626378">
        <w:t>,</w:t>
      </w:r>
    </w:p>
    <w:p w14:paraId="1F7E3B23" w14:textId="77777777" w:rsidR="00787908" w:rsidRDefault="623D4AFE" w:rsidP="00385DF8">
      <w:pPr>
        <w:pStyle w:val="PGEtekst"/>
        <w:numPr>
          <w:ilvl w:val="1"/>
          <w:numId w:val="32"/>
        </w:numPr>
      </w:pPr>
      <w:r w:rsidRPr="00787908">
        <w:t>plan zarządzania ryzykiem,</w:t>
      </w:r>
      <w:r w:rsidR="004734ED" w:rsidRPr="00787908">
        <w:t xml:space="preserve"> </w:t>
      </w:r>
      <w:r w:rsidRPr="00787908">
        <w:t>plan zarządzania harmonogramem,</w:t>
      </w:r>
      <w:r w:rsidR="004734ED" w:rsidRPr="00787908">
        <w:t xml:space="preserve"> </w:t>
      </w:r>
    </w:p>
    <w:p w14:paraId="64B4A449" w14:textId="77777777" w:rsidR="00787908" w:rsidRDefault="623D4AFE" w:rsidP="00385DF8">
      <w:pPr>
        <w:pStyle w:val="PGEtekst"/>
        <w:numPr>
          <w:ilvl w:val="1"/>
          <w:numId w:val="32"/>
        </w:numPr>
      </w:pPr>
      <w:r w:rsidRPr="00787908">
        <w:t>plan zarządzania zagadnieniami (kwestiami pojawiającymi w czasie realizacji prac wdrożeniowych),</w:t>
      </w:r>
      <w:r w:rsidR="004734ED" w:rsidRPr="00787908">
        <w:t xml:space="preserve"> </w:t>
      </w:r>
    </w:p>
    <w:p w14:paraId="3F95457D" w14:textId="77777777" w:rsidR="00787908" w:rsidRDefault="623D4AFE" w:rsidP="00385DF8">
      <w:pPr>
        <w:pStyle w:val="PGEtekst"/>
        <w:numPr>
          <w:ilvl w:val="1"/>
          <w:numId w:val="32"/>
        </w:numPr>
      </w:pPr>
      <w:r w:rsidRPr="00787908">
        <w:t>plan zarządzania zmianą,</w:t>
      </w:r>
      <w:r w:rsidR="004734ED" w:rsidRPr="00787908">
        <w:t xml:space="preserve"> </w:t>
      </w:r>
    </w:p>
    <w:p w14:paraId="0EA015AE" w14:textId="77777777" w:rsidR="00787908" w:rsidRDefault="623D4AFE" w:rsidP="00385DF8">
      <w:pPr>
        <w:pStyle w:val="PGEtekst"/>
        <w:numPr>
          <w:ilvl w:val="1"/>
          <w:numId w:val="32"/>
        </w:numPr>
      </w:pPr>
      <w:r w:rsidRPr="00787908">
        <w:t xml:space="preserve">plan komunikacji i ścieżki eskalacji, </w:t>
      </w:r>
    </w:p>
    <w:p w14:paraId="7877A64E" w14:textId="77777777" w:rsidR="00787908" w:rsidRDefault="34C7FB63" w:rsidP="00385DF8">
      <w:pPr>
        <w:pStyle w:val="PGEtekst"/>
        <w:numPr>
          <w:ilvl w:val="1"/>
          <w:numId w:val="32"/>
        </w:numPr>
      </w:pPr>
      <w:r w:rsidRPr="00787908">
        <w:t xml:space="preserve">szczegółowe opisy produktów i usług dostarczanych przez Wykonawcę w ramach realizacji </w:t>
      </w:r>
      <w:r w:rsidR="395A4818" w:rsidRPr="00787908">
        <w:t xml:space="preserve">poszczególnych Faz oraz Etapów </w:t>
      </w:r>
      <w:r w:rsidRPr="00787908">
        <w:t xml:space="preserve">wdrożenia, </w:t>
      </w:r>
    </w:p>
    <w:p w14:paraId="3588415F" w14:textId="77777777" w:rsidR="00787908" w:rsidRDefault="623D4AFE" w:rsidP="00385DF8">
      <w:pPr>
        <w:pStyle w:val="PGEtekst"/>
        <w:numPr>
          <w:ilvl w:val="1"/>
          <w:numId w:val="32"/>
        </w:numPr>
      </w:pPr>
      <w:r w:rsidRPr="00787908">
        <w:t>plan wymaganych zmian organizacyjnych i/lub procesowych,</w:t>
      </w:r>
      <w:r w:rsidR="004734ED" w:rsidRPr="00787908">
        <w:t xml:space="preserve"> </w:t>
      </w:r>
    </w:p>
    <w:p w14:paraId="371166C0" w14:textId="7E4F8725" w:rsidR="46D63217" w:rsidRPr="00787908" w:rsidRDefault="46D63217" w:rsidP="00385DF8">
      <w:pPr>
        <w:pStyle w:val="PGEtekst"/>
        <w:numPr>
          <w:ilvl w:val="1"/>
          <w:numId w:val="32"/>
        </w:numPr>
      </w:pPr>
      <w:r w:rsidRPr="00787908">
        <w:t>Plan warsztatów</w:t>
      </w:r>
      <w:r w:rsidR="0A48D3BB">
        <w:t>.</w:t>
      </w:r>
    </w:p>
    <w:p w14:paraId="697B6FEB" w14:textId="330A843E" w:rsidR="20293F4F" w:rsidRDefault="20293F4F" w:rsidP="20293F4F">
      <w:pPr>
        <w:pStyle w:val="PGEtekst"/>
        <w:ind w:left="720"/>
      </w:pPr>
    </w:p>
    <w:p w14:paraId="0D71B6EF" w14:textId="07067839" w:rsidR="000F3311" w:rsidRDefault="34C7FB63" w:rsidP="008A2D37">
      <w:pPr>
        <w:pStyle w:val="Nagwek2"/>
        <w:spacing w:before="100" w:beforeAutospacing="1" w:after="100" w:afterAutospacing="1"/>
        <w:ind w:left="397" w:hanging="397"/>
      </w:pPr>
      <w:bookmarkStart w:id="80" w:name="_Toc127873546"/>
      <w:bookmarkStart w:id="81" w:name="_Toc214625108"/>
      <w:r>
        <w:t>Dokumenty analizy</w:t>
      </w:r>
      <w:bookmarkEnd w:id="80"/>
      <w:r w:rsidR="1F144AE0">
        <w:t xml:space="preserve"> </w:t>
      </w:r>
      <w:r w:rsidR="71723463">
        <w:t>/ Dokumentacja fun</w:t>
      </w:r>
      <w:r w:rsidR="008A2D37">
        <w:t>k</w:t>
      </w:r>
      <w:r w:rsidR="71723463">
        <w:t>cjonalna</w:t>
      </w:r>
      <w:bookmarkEnd w:id="81"/>
    </w:p>
    <w:p w14:paraId="7D198B93" w14:textId="77777777" w:rsidR="00787908" w:rsidRDefault="34C7FB63" w:rsidP="00385DF8">
      <w:pPr>
        <w:pStyle w:val="PGEtekst"/>
        <w:numPr>
          <w:ilvl w:val="0"/>
          <w:numId w:val="33"/>
        </w:numPr>
      </w:pPr>
      <w:r w:rsidRPr="008A2D37">
        <w:t xml:space="preserve">Dokumentacja funkcjonalna MUSI być przygotowana zgodnie z obowiązującymi u Zamawiającego wytycznymi architektonicznymi dla Wykonawców. </w:t>
      </w:r>
    </w:p>
    <w:p w14:paraId="095BB3A0" w14:textId="77777777" w:rsidR="00787908" w:rsidRDefault="623D4AFE" w:rsidP="00385DF8">
      <w:pPr>
        <w:pStyle w:val="PGEtekst"/>
        <w:numPr>
          <w:ilvl w:val="0"/>
          <w:numId w:val="33"/>
        </w:numPr>
      </w:pPr>
      <w:r w:rsidRPr="00787908">
        <w:lastRenderedPageBreak/>
        <w:t>Dokument zostanie przygotowany zgodnie z szablonem dokumentu na poziomie HLD dostarczonym przez Wykonawcę i zatwierdzonym przez Zamawiającego.</w:t>
      </w:r>
      <w:r w:rsidR="004734ED" w:rsidRPr="00787908">
        <w:t xml:space="preserve"> </w:t>
      </w:r>
    </w:p>
    <w:p w14:paraId="0D284583" w14:textId="77777777" w:rsidR="00787908" w:rsidRDefault="623D4AFE" w:rsidP="00385DF8">
      <w:pPr>
        <w:pStyle w:val="PGEtekst"/>
        <w:numPr>
          <w:ilvl w:val="0"/>
          <w:numId w:val="33"/>
        </w:numPr>
      </w:pPr>
      <w:r w:rsidRPr="00787908">
        <w:t xml:space="preserve">Szczegółowy sposób implementacji przedmiotu zamówienia MUSI podlegać uzgodnieniu i akceptacji przez Zamawiającego. </w:t>
      </w:r>
    </w:p>
    <w:p w14:paraId="6E9E2743" w14:textId="77777777" w:rsidR="00787908" w:rsidRDefault="623D4AFE" w:rsidP="00385DF8">
      <w:pPr>
        <w:pStyle w:val="PGEtekst"/>
        <w:numPr>
          <w:ilvl w:val="0"/>
          <w:numId w:val="33"/>
        </w:numPr>
      </w:pPr>
      <w:r w:rsidRPr="00787908">
        <w:t>Dokumentacja funkcjonalna</w:t>
      </w:r>
      <w:r w:rsidR="004734ED" w:rsidRPr="00787908">
        <w:t xml:space="preserve"> </w:t>
      </w:r>
      <w:r w:rsidRPr="00787908">
        <w:t xml:space="preserve">MUSI zawierać w szczególności: </w:t>
      </w:r>
    </w:p>
    <w:p w14:paraId="7E1EBDDD" w14:textId="77777777" w:rsidR="00787908" w:rsidRDefault="623D4AFE" w:rsidP="00385DF8">
      <w:pPr>
        <w:pStyle w:val="PGEtekst"/>
        <w:numPr>
          <w:ilvl w:val="1"/>
          <w:numId w:val="33"/>
        </w:numPr>
      </w:pPr>
      <w:r w:rsidRPr="00787908">
        <w:t xml:space="preserve">założenia projektowe, </w:t>
      </w:r>
    </w:p>
    <w:p w14:paraId="1153C655" w14:textId="77777777" w:rsidR="00787908" w:rsidRDefault="623D4AFE" w:rsidP="00385DF8">
      <w:pPr>
        <w:pStyle w:val="PGEtekst"/>
        <w:numPr>
          <w:ilvl w:val="1"/>
          <w:numId w:val="33"/>
        </w:numPr>
      </w:pPr>
      <w:r w:rsidRPr="00787908">
        <w:t xml:space="preserve">definicje pojęć używanych w dokumencie funkcjonalnym, </w:t>
      </w:r>
    </w:p>
    <w:p w14:paraId="08FD5B6E" w14:textId="77777777" w:rsidR="00787908" w:rsidRDefault="623D4AFE" w:rsidP="00385DF8">
      <w:pPr>
        <w:pStyle w:val="PGEtekst"/>
        <w:numPr>
          <w:ilvl w:val="1"/>
          <w:numId w:val="33"/>
        </w:numPr>
      </w:pPr>
      <w:r w:rsidRPr="00787908">
        <w:t xml:space="preserve">specyfikacja wymagań wraz z przypadkami użycia, </w:t>
      </w:r>
    </w:p>
    <w:p w14:paraId="159A32DA" w14:textId="77777777" w:rsidR="00787908" w:rsidRDefault="34C7FB63" w:rsidP="00385DF8">
      <w:pPr>
        <w:pStyle w:val="PGEtekst"/>
        <w:numPr>
          <w:ilvl w:val="1"/>
          <w:numId w:val="33"/>
        </w:numPr>
      </w:pPr>
      <w:r w:rsidRPr="00787908">
        <w:t>opis poszczególnych funkcjonalności Systemu w podziale na jednorodne grupy funkcjonalne</w:t>
      </w:r>
      <w:r w:rsidR="270063E9" w:rsidRPr="00787908">
        <w:t>.</w:t>
      </w:r>
      <w:r w:rsidRPr="00787908">
        <w:t xml:space="preserve"> </w:t>
      </w:r>
    </w:p>
    <w:p w14:paraId="76659E11" w14:textId="77777777" w:rsidR="00787908" w:rsidRDefault="623D4AFE" w:rsidP="00385DF8">
      <w:pPr>
        <w:pStyle w:val="PGEtekst"/>
        <w:numPr>
          <w:ilvl w:val="1"/>
          <w:numId w:val="33"/>
        </w:numPr>
      </w:pPr>
      <w:r w:rsidRPr="00787908">
        <w:t xml:space="preserve">opracowanie projektów graficznych głównych ekranów dla poszczególnych wyspecyfikowanych funkcjonalności </w:t>
      </w:r>
      <w:r w:rsidR="00C242A4" w:rsidRPr="00787908">
        <w:t>S</w:t>
      </w:r>
      <w:r w:rsidRPr="00787908">
        <w:t xml:space="preserve">ystemu i uzgodnionych z Zamawiającym, </w:t>
      </w:r>
    </w:p>
    <w:p w14:paraId="618F06D6" w14:textId="77777777" w:rsidR="00787908" w:rsidRDefault="623D4AFE" w:rsidP="00385DF8">
      <w:pPr>
        <w:pStyle w:val="PGEtekst"/>
        <w:numPr>
          <w:ilvl w:val="1"/>
          <w:numId w:val="33"/>
        </w:numPr>
      </w:pPr>
      <w:r w:rsidRPr="00787908">
        <w:t xml:space="preserve">opis logicznej architektury rozwiązania wraz z perspektywą systemową, </w:t>
      </w:r>
    </w:p>
    <w:p w14:paraId="45B3C05F" w14:textId="77777777" w:rsidR="00787908" w:rsidRDefault="623D4AFE" w:rsidP="00385DF8">
      <w:pPr>
        <w:pStyle w:val="PGEtekst"/>
        <w:numPr>
          <w:ilvl w:val="1"/>
          <w:numId w:val="33"/>
        </w:numPr>
      </w:pPr>
      <w:r w:rsidRPr="00787908">
        <w:t xml:space="preserve">identyfikacja listy raportów wraz z ich specyfikacją, </w:t>
      </w:r>
    </w:p>
    <w:p w14:paraId="09116C8B" w14:textId="4ABCBD37" w:rsidR="000F3311" w:rsidRDefault="34C7FB63" w:rsidP="00385DF8">
      <w:pPr>
        <w:pStyle w:val="PGEtekst"/>
        <w:numPr>
          <w:ilvl w:val="1"/>
          <w:numId w:val="33"/>
        </w:numPr>
      </w:pPr>
      <w:r w:rsidRPr="00787908">
        <w:t xml:space="preserve">identyfikacja koniecznych integracji wraz z ich opisem, </w:t>
      </w:r>
      <w:r w:rsidR="623D4AFE" w:rsidRPr="00787908">
        <w:t xml:space="preserve">wysokopoziomowa koncepcja uprawnień zawierająca wykaz ról z opisem i relacjami pomiędzy tymi rolami wraz z ich odwzorowaniem na strukturze organizacyjnej Zamawiającego. Koncepcja uprawnień MUSI uwzględniać specyficzne potrzeby Zamawiającego wynikające z zakresu funkcjonalnego określonego w </w:t>
      </w:r>
      <w:r w:rsidR="623D4AFE" w:rsidRPr="00787908">
        <w:rPr>
          <w:b/>
          <w:bCs/>
        </w:rPr>
        <w:t>Załączniku 1 do OPZ</w:t>
      </w:r>
      <w:r w:rsidR="623D4AFE" w:rsidRPr="00787908">
        <w:t xml:space="preserve"> </w:t>
      </w:r>
      <w:r w:rsidR="623D4AFE" w:rsidRPr="001D28ED">
        <w:rPr>
          <w:b/>
          <w:bCs/>
        </w:rPr>
        <w:t xml:space="preserve">– </w:t>
      </w:r>
      <w:r w:rsidR="623D4AFE" w:rsidRPr="001D28ED">
        <w:rPr>
          <w:b/>
          <w:bCs/>
          <w:i/>
          <w:iCs/>
        </w:rPr>
        <w:t>Wymagania funkcjonalne</w:t>
      </w:r>
    </w:p>
    <w:p w14:paraId="018E756E" w14:textId="1F4D7579" w:rsidR="000F3311" w:rsidRDefault="00C52054" w:rsidP="00F14B40">
      <w:pPr>
        <w:pStyle w:val="Nagwek2"/>
        <w:ind w:left="397" w:hanging="397"/>
      </w:pPr>
      <w:bookmarkStart w:id="82" w:name="_Toc127873547"/>
      <w:bookmarkStart w:id="83" w:name="_Toc214625109"/>
      <w:r>
        <w:t xml:space="preserve">Plan </w:t>
      </w:r>
      <w:r w:rsidR="34C7FB63">
        <w:t>testów i pozostałe dokumenty testów</w:t>
      </w:r>
      <w:bookmarkEnd w:id="82"/>
      <w:bookmarkEnd w:id="83"/>
      <w:r w:rsidR="34C7FB63">
        <w:t xml:space="preserve"> </w:t>
      </w:r>
    </w:p>
    <w:p w14:paraId="1874DA01" w14:textId="01D89155" w:rsidR="00015BA7" w:rsidRPr="00962B61" w:rsidRDefault="00015BA7" w:rsidP="00787908">
      <w:pPr>
        <w:pStyle w:val="PGEtekst"/>
      </w:pPr>
      <w:r w:rsidRPr="00962B61">
        <w:t>W ramach dostawy i wdrożenia rozwiązania wymagane jest spełnienie wymagań dotyczących</w:t>
      </w:r>
      <w:r>
        <w:t xml:space="preserve"> </w:t>
      </w:r>
      <w:r w:rsidRPr="00962B61">
        <w:t xml:space="preserve">testów opisanych w </w:t>
      </w:r>
      <w:r w:rsidRPr="001D28ED">
        <w:t xml:space="preserve">dokumencie </w:t>
      </w:r>
      <w:r w:rsidRPr="001D28ED">
        <w:rPr>
          <w:b/>
          <w:bCs/>
        </w:rPr>
        <w:t>Załącznik</w:t>
      </w:r>
      <w:r w:rsidR="005C3AAA" w:rsidRPr="001D28ED">
        <w:rPr>
          <w:b/>
          <w:bCs/>
        </w:rPr>
        <w:t>u</w:t>
      </w:r>
      <w:r w:rsidRPr="001D28ED">
        <w:rPr>
          <w:b/>
          <w:bCs/>
        </w:rPr>
        <w:t xml:space="preserve"> nr </w:t>
      </w:r>
      <w:r w:rsidR="004B4E8B" w:rsidRPr="001D28ED">
        <w:rPr>
          <w:b/>
          <w:bCs/>
        </w:rPr>
        <w:t>2</w:t>
      </w:r>
      <w:r w:rsidR="005C3AAA" w:rsidRPr="001D28ED">
        <w:rPr>
          <w:b/>
          <w:bCs/>
        </w:rPr>
        <w:t xml:space="preserve"> do OPZ</w:t>
      </w:r>
      <w:r w:rsidRPr="001D28ED">
        <w:rPr>
          <w:b/>
          <w:bCs/>
        </w:rPr>
        <w:t xml:space="preserve"> – Testy.</w:t>
      </w:r>
    </w:p>
    <w:p w14:paraId="73498D96" w14:textId="77777777" w:rsidR="00015BA7" w:rsidRPr="00015BA7" w:rsidRDefault="00015BA7" w:rsidP="008E17D4"/>
    <w:p w14:paraId="23D8595E" w14:textId="45B47D74" w:rsidR="000F3311" w:rsidRDefault="34C7FB63" w:rsidP="00F14B40">
      <w:pPr>
        <w:pStyle w:val="Nagwek2"/>
        <w:ind w:left="397" w:hanging="397"/>
      </w:pPr>
      <w:bookmarkStart w:id="84" w:name="_Toc127873548"/>
      <w:bookmarkStart w:id="85" w:name="_Ref212832297"/>
      <w:bookmarkStart w:id="86" w:name="_Ref212832298"/>
      <w:bookmarkStart w:id="87" w:name="_Toc214625110"/>
      <w:r>
        <w:t>Projekt instalacyjny</w:t>
      </w:r>
      <w:bookmarkEnd w:id="84"/>
      <w:bookmarkEnd w:id="85"/>
      <w:bookmarkEnd w:id="86"/>
      <w:bookmarkEnd w:id="87"/>
      <w:r w:rsidR="1F144AE0">
        <w:t xml:space="preserve"> </w:t>
      </w:r>
    </w:p>
    <w:p w14:paraId="3DE93601" w14:textId="1AD63BBF" w:rsidR="000F3311" w:rsidRPr="005F1F81" w:rsidRDefault="623D4AFE" w:rsidP="00787908">
      <w:pPr>
        <w:pStyle w:val="PGEtekst"/>
      </w:pPr>
      <w:r>
        <w:t xml:space="preserve">Projekt instalacyjny to dedykowane dla Administratorów Systemu procedury i instrukcje, które MUSZĄ obejmować zarówno proces instalacji i konfiguracji Systemu (systemów operacyjnych, baz danych, aplikacji wchodzących w skład Systemu interfejsów, itd.), w sposób umożliwiający na ich podstawie, odtworzenie kompletnego środowiska Systemu </w:t>
      </w:r>
      <w:r w:rsidR="1A689E88">
        <w:t xml:space="preserve">wraz z kompletnymi danymi </w:t>
      </w:r>
      <w:r>
        <w:t xml:space="preserve">bez udziału Wykonawcy </w:t>
      </w:r>
      <w:r w:rsidR="4E3F5362">
        <w:t>(</w:t>
      </w:r>
      <w:r w:rsidR="586EAB6F">
        <w:t xml:space="preserve">przykładowo </w:t>
      </w:r>
      <w:r>
        <w:t>w przypadku Awarii</w:t>
      </w:r>
      <w:r w:rsidR="766E9E5D">
        <w:t>)</w:t>
      </w:r>
      <w:r>
        <w:t xml:space="preserve">. Ponadto przedstawione dokumenty MUSZĄ opisywać procesy bezpiecznej eksploatacji. </w:t>
      </w:r>
    </w:p>
    <w:p w14:paraId="523FCBC7" w14:textId="77777777" w:rsidR="00787908" w:rsidRDefault="623D4AFE" w:rsidP="00787908">
      <w:pPr>
        <w:pStyle w:val="PGEtekst"/>
      </w:pPr>
      <w:r w:rsidRPr="005F1F81">
        <w:t>Projekt instalacyjny</w:t>
      </w:r>
      <w:r w:rsidR="004734ED" w:rsidRPr="005F1F81">
        <w:t xml:space="preserve"> </w:t>
      </w:r>
      <w:r w:rsidRPr="005F1F81">
        <w:t>MUSI zawierać w szczególności:</w:t>
      </w:r>
    </w:p>
    <w:p w14:paraId="2F2D7088" w14:textId="77777777" w:rsidR="00787908" w:rsidRDefault="623D4AFE" w:rsidP="00385DF8">
      <w:pPr>
        <w:pStyle w:val="PGEtekst"/>
        <w:numPr>
          <w:ilvl w:val="0"/>
          <w:numId w:val="34"/>
        </w:numPr>
      </w:pPr>
      <w:r w:rsidRPr="00993B54">
        <w:t xml:space="preserve">opis plików konfiguracyjnych, </w:t>
      </w:r>
    </w:p>
    <w:p w14:paraId="37E255F5" w14:textId="77777777" w:rsidR="00787908" w:rsidRDefault="623D4AFE" w:rsidP="00385DF8">
      <w:pPr>
        <w:pStyle w:val="PGEtekst"/>
        <w:numPr>
          <w:ilvl w:val="0"/>
          <w:numId w:val="34"/>
        </w:numPr>
      </w:pPr>
      <w:r w:rsidRPr="00787908">
        <w:t xml:space="preserve">opis skryptów do uruchamiania i zatrzymywania Systemu oraz sposobu i zasad ich wykorzystywania, </w:t>
      </w:r>
    </w:p>
    <w:p w14:paraId="6C959E20" w14:textId="77777777" w:rsidR="00787908" w:rsidRDefault="623D4AFE" w:rsidP="00385DF8">
      <w:pPr>
        <w:pStyle w:val="PGEtekst"/>
        <w:numPr>
          <w:ilvl w:val="0"/>
          <w:numId w:val="34"/>
        </w:numPr>
      </w:pPr>
      <w:r w:rsidRPr="00787908">
        <w:t>instrukcję konfiguracji Systemu, integracji z</w:t>
      </w:r>
      <w:r w:rsidR="3CD88B25" w:rsidRPr="00787908">
        <w:t xml:space="preserve">e środowiskiem </w:t>
      </w:r>
      <w:r w:rsidRPr="00787908">
        <w:t>Zamawiającego</w:t>
      </w:r>
      <w:r w:rsidR="175B6779" w:rsidRPr="00787908">
        <w:t xml:space="preserve"> (w tym lista wymaganych kont</w:t>
      </w:r>
      <w:r w:rsidR="4F80B581" w:rsidRPr="00787908">
        <w:t xml:space="preserve"> administracyjnych</w:t>
      </w:r>
      <w:r w:rsidR="175B6779" w:rsidRPr="00787908">
        <w:t xml:space="preserve"> </w:t>
      </w:r>
      <w:r w:rsidR="13044CD4" w:rsidRPr="00787908">
        <w:t>z</w:t>
      </w:r>
      <w:r w:rsidR="175B6779" w:rsidRPr="00787908">
        <w:t xml:space="preserve"> uprawnieniami</w:t>
      </w:r>
      <w:r w:rsidR="769F813B" w:rsidRPr="00787908">
        <w:t>, adresacji i schematu ruchu z portami)</w:t>
      </w:r>
    </w:p>
    <w:p w14:paraId="5F26ABF2" w14:textId="77777777" w:rsidR="00787908" w:rsidRDefault="623D4AFE" w:rsidP="00385DF8">
      <w:pPr>
        <w:pStyle w:val="PGEtekst"/>
        <w:numPr>
          <w:ilvl w:val="0"/>
          <w:numId w:val="34"/>
        </w:numPr>
      </w:pPr>
      <w:r w:rsidRPr="00787908">
        <w:t xml:space="preserve">procedury integracji z systemami zewnętrznymi, </w:t>
      </w:r>
    </w:p>
    <w:p w14:paraId="0F7972F8" w14:textId="77777777" w:rsidR="00787908" w:rsidRDefault="623D4AFE" w:rsidP="00385DF8">
      <w:pPr>
        <w:pStyle w:val="PGEtekst"/>
        <w:numPr>
          <w:ilvl w:val="0"/>
          <w:numId w:val="34"/>
        </w:numPr>
      </w:pPr>
      <w:r w:rsidRPr="00787908">
        <w:t xml:space="preserve">procedury i instrukcje aktualizacji wszystkich komponentów Systemu, w szczególności w zakresie oprogramowania, baz danych, systemów operacyjnych, </w:t>
      </w:r>
    </w:p>
    <w:p w14:paraId="156AA21E" w14:textId="77777777" w:rsidR="00787908" w:rsidRDefault="623D4AFE" w:rsidP="00385DF8">
      <w:pPr>
        <w:pStyle w:val="PGEtekst"/>
        <w:numPr>
          <w:ilvl w:val="0"/>
          <w:numId w:val="34"/>
        </w:numPr>
      </w:pPr>
      <w:r w:rsidRPr="00787908">
        <w:t xml:space="preserve">procedury i instrukcje konfigurowania polityk/reguł bezpieczeństwa, </w:t>
      </w:r>
    </w:p>
    <w:p w14:paraId="7C8E2409" w14:textId="77777777" w:rsidR="00787908" w:rsidRDefault="623D4AFE" w:rsidP="00385DF8">
      <w:pPr>
        <w:pStyle w:val="PGEtekst"/>
        <w:numPr>
          <w:ilvl w:val="0"/>
          <w:numId w:val="34"/>
        </w:numPr>
      </w:pPr>
      <w:r w:rsidRPr="00787908">
        <w:t xml:space="preserve">procedury i instrukcje replikacji środowiska produkcyjnego do środowisk nieprodukcyjnych ze szczególnym uwzględnieniem anonimizacji danych produkcyjnych, </w:t>
      </w:r>
    </w:p>
    <w:p w14:paraId="227A019B" w14:textId="77777777" w:rsidR="00787908" w:rsidRDefault="623D4AFE" w:rsidP="00385DF8">
      <w:pPr>
        <w:pStyle w:val="PGEtekst"/>
        <w:numPr>
          <w:ilvl w:val="0"/>
          <w:numId w:val="34"/>
        </w:numPr>
      </w:pPr>
      <w:r w:rsidRPr="00787908">
        <w:t xml:space="preserve">procedury i instrukcje replikacji dowolnego środowiska nieprodukcyjnego na inne środowisko nieprodukcyjne, </w:t>
      </w:r>
    </w:p>
    <w:p w14:paraId="042F749B" w14:textId="77777777" w:rsidR="00787908" w:rsidRDefault="623D4AFE" w:rsidP="00385DF8">
      <w:pPr>
        <w:pStyle w:val="PGEtekst"/>
        <w:numPr>
          <w:ilvl w:val="0"/>
          <w:numId w:val="34"/>
        </w:numPr>
      </w:pPr>
      <w:r w:rsidRPr="00787908">
        <w:t xml:space="preserve">procedury i instrukcje bezpiecznej eksploatacji dla operatorów i administratorów rozwiązania, </w:t>
      </w:r>
    </w:p>
    <w:p w14:paraId="25C89683" w14:textId="77777777" w:rsidR="00787908" w:rsidRDefault="623D4AFE" w:rsidP="00385DF8">
      <w:pPr>
        <w:pStyle w:val="PGEtekst"/>
        <w:numPr>
          <w:ilvl w:val="0"/>
          <w:numId w:val="34"/>
        </w:numPr>
      </w:pPr>
      <w:r w:rsidRPr="00787908">
        <w:t xml:space="preserve">procedury eksploatacji poszczególnych elementów usługi, </w:t>
      </w:r>
    </w:p>
    <w:p w14:paraId="30751292" w14:textId="77777777" w:rsidR="00787908" w:rsidRDefault="00787908" w:rsidP="00385DF8">
      <w:pPr>
        <w:pStyle w:val="PGEtekst"/>
        <w:numPr>
          <w:ilvl w:val="0"/>
          <w:numId w:val="34"/>
        </w:numPr>
      </w:pPr>
      <w:r>
        <w:t>p</w:t>
      </w:r>
      <w:r w:rsidR="623D4AFE" w:rsidRPr="00787908">
        <w:t xml:space="preserve">rocedury utrzymaniowe: </w:t>
      </w:r>
    </w:p>
    <w:p w14:paraId="6269F47F" w14:textId="77777777" w:rsidR="00787908" w:rsidRDefault="623D4AFE" w:rsidP="00385DF8">
      <w:pPr>
        <w:pStyle w:val="PGEtekst"/>
        <w:numPr>
          <w:ilvl w:val="1"/>
          <w:numId w:val="34"/>
        </w:numPr>
      </w:pPr>
      <w:r w:rsidRPr="00787908">
        <w:lastRenderedPageBreak/>
        <w:t xml:space="preserve">instalacja poszczególnych elementów rozwiązania oraz poszczególnych środowisk, </w:t>
      </w:r>
    </w:p>
    <w:p w14:paraId="7795E504" w14:textId="77777777" w:rsidR="00787908" w:rsidRDefault="623D4AFE" w:rsidP="00385DF8">
      <w:pPr>
        <w:pStyle w:val="PGEtekst"/>
        <w:numPr>
          <w:ilvl w:val="1"/>
          <w:numId w:val="34"/>
        </w:numPr>
      </w:pPr>
      <w:r w:rsidRPr="00787908">
        <w:t xml:space="preserve">uruchamianie/zatrzymywanie pracy poszczególnych elementów rozwiązania z uwzględnieniem wymaganej kolejności do zapewnienia spójności Systemu, </w:t>
      </w:r>
    </w:p>
    <w:p w14:paraId="4DFCE7B1" w14:textId="77777777" w:rsidR="00787908" w:rsidRDefault="623D4AFE" w:rsidP="00385DF8">
      <w:pPr>
        <w:pStyle w:val="PGEtekst"/>
        <w:numPr>
          <w:ilvl w:val="1"/>
          <w:numId w:val="34"/>
        </w:numPr>
      </w:pPr>
      <w:r w:rsidRPr="00787908">
        <w:t xml:space="preserve">backup i odtwarzanie całego Systemu lub pojedynczych komponentów, </w:t>
      </w:r>
    </w:p>
    <w:p w14:paraId="65418892" w14:textId="77777777" w:rsidR="00787908" w:rsidRDefault="623D4AFE" w:rsidP="00385DF8">
      <w:pPr>
        <w:pStyle w:val="PGEtekst"/>
        <w:numPr>
          <w:ilvl w:val="1"/>
          <w:numId w:val="34"/>
        </w:numPr>
      </w:pPr>
      <w:r w:rsidRPr="00787908">
        <w:t xml:space="preserve">zarządzania wersjami – instalacja i propagacja nowych wersji (poprawki, modyfikacje) pomiędzy środowiskami, </w:t>
      </w:r>
    </w:p>
    <w:p w14:paraId="41FB8C70" w14:textId="77777777" w:rsidR="00787908" w:rsidRDefault="623D4AFE" w:rsidP="00385DF8">
      <w:pPr>
        <w:pStyle w:val="PGEtekst"/>
        <w:numPr>
          <w:ilvl w:val="1"/>
          <w:numId w:val="34"/>
        </w:numPr>
      </w:pPr>
      <w:r w:rsidRPr="00787908">
        <w:t xml:space="preserve">zarządzanie użytkownikami i uprawnieniami, </w:t>
      </w:r>
    </w:p>
    <w:p w14:paraId="0F311542" w14:textId="77777777" w:rsidR="00787908" w:rsidRDefault="623D4AFE" w:rsidP="00385DF8">
      <w:pPr>
        <w:pStyle w:val="PGEtekst"/>
        <w:numPr>
          <w:ilvl w:val="1"/>
          <w:numId w:val="34"/>
        </w:numPr>
      </w:pPr>
      <w:r w:rsidRPr="00787908">
        <w:t xml:space="preserve">zarządzanie pojemnością, </w:t>
      </w:r>
    </w:p>
    <w:p w14:paraId="5A82E6A2" w14:textId="77777777" w:rsidR="00787908" w:rsidRDefault="623D4AFE" w:rsidP="00385DF8">
      <w:pPr>
        <w:pStyle w:val="PGEtekst"/>
        <w:numPr>
          <w:ilvl w:val="1"/>
          <w:numId w:val="34"/>
        </w:numPr>
      </w:pPr>
      <w:r w:rsidRPr="00787908">
        <w:t xml:space="preserve">zarządzanie konfiguracją, </w:t>
      </w:r>
    </w:p>
    <w:p w14:paraId="792EDEB0" w14:textId="77777777" w:rsidR="00787908" w:rsidRDefault="623D4AFE" w:rsidP="00385DF8">
      <w:pPr>
        <w:pStyle w:val="PGEtekst"/>
        <w:numPr>
          <w:ilvl w:val="1"/>
          <w:numId w:val="34"/>
        </w:numPr>
      </w:pPr>
      <w:r w:rsidRPr="00787908">
        <w:t xml:space="preserve">zarządzanie wydajnością, </w:t>
      </w:r>
    </w:p>
    <w:p w14:paraId="2057192B" w14:textId="77777777" w:rsidR="00787908" w:rsidRDefault="623D4AFE" w:rsidP="00385DF8">
      <w:pPr>
        <w:pStyle w:val="PGEtekst"/>
        <w:numPr>
          <w:ilvl w:val="1"/>
          <w:numId w:val="34"/>
        </w:numPr>
      </w:pPr>
      <w:r w:rsidRPr="00787908">
        <w:t xml:space="preserve">monitorowanie poprawności pracy rozwiązania, </w:t>
      </w:r>
    </w:p>
    <w:p w14:paraId="0BDFA54C" w14:textId="77777777" w:rsidR="00787908" w:rsidRDefault="623D4AFE" w:rsidP="00385DF8">
      <w:pPr>
        <w:pStyle w:val="PGEtekst"/>
        <w:numPr>
          <w:ilvl w:val="1"/>
          <w:numId w:val="34"/>
        </w:numPr>
      </w:pPr>
      <w:r w:rsidRPr="00787908">
        <w:t xml:space="preserve">analiza logów systemowych, </w:t>
      </w:r>
    </w:p>
    <w:p w14:paraId="62136F53" w14:textId="77777777" w:rsidR="00787908" w:rsidRDefault="623D4AFE" w:rsidP="00385DF8">
      <w:pPr>
        <w:pStyle w:val="PGEtekst"/>
        <w:numPr>
          <w:ilvl w:val="1"/>
          <w:numId w:val="34"/>
        </w:numPr>
      </w:pPr>
      <w:r w:rsidRPr="00787908">
        <w:t xml:space="preserve">weryfikacja integralności danych, </w:t>
      </w:r>
    </w:p>
    <w:p w14:paraId="509ED569" w14:textId="77777777" w:rsidR="00787908" w:rsidRDefault="623D4AFE" w:rsidP="00385DF8">
      <w:pPr>
        <w:pStyle w:val="PGEtekst"/>
        <w:numPr>
          <w:ilvl w:val="1"/>
          <w:numId w:val="34"/>
        </w:numPr>
      </w:pPr>
      <w:r w:rsidRPr="00787908">
        <w:t xml:space="preserve">inne, niezbędne dla prawidłowej eksploatacji rozwiązania (np. ścieżki zgłaszania Awarii). </w:t>
      </w:r>
    </w:p>
    <w:p w14:paraId="4383D5C9" w14:textId="77777777" w:rsidR="00787908" w:rsidRDefault="623D4AFE" w:rsidP="00385DF8">
      <w:pPr>
        <w:pStyle w:val="PGEtekst"/>
        <w:numPr>
          <w:ilvl w:val="0"/>
          <w:numId w:val="34"/>
        </w:numPr>
      </w:pPr>
      <w:r w:rsidRPr="00787908">
        <w:t xml:space="preserve">Podstawowe procedury rozwojowe: </w:t>
      </w:r>
    </w:p>
    <w:p w14:paraId="2154F3BF" w14:textId="77777777" w:rsidR="00787908" w:rsidRDefault="623D4AFE" w:rsidP="00385DF8">
      <w:pPr>
        <w:pStyle w:val="PGEtekst"/>
        <w:numPr>
          <w:ilvl w:val="1"/>
          <w:numId w:val="34"/>
        </w:numPr>
      </w:pPr>
      <w:r w:rsidRPr="00787908">
        <w:t>konfiguracja/tworzenie widoków danych,</w:t>
      </w:r>
    </w:p>
    <w:p w14:paraId="7CB716B6" w14:textId="77777777" w:rsidR="00787908" w:rsidRDefault="623D4AFE" w:rsidP="00385DF8">
      <w:pPr>
        <w:pStyle w:val="PGEtekst"/>
        <w:numPr>
          <w:ilvl w:val="1"/>
          <w:numId w:val="34"/>
        </w:numPr>
      </w:pPr>
      <w:r w:rsidRPr="00787908">
        <w:t xml:space="preserve">konfiguracja/tworzenie raportów, </w:t>
      </w:r>
    </w:p>
    <w:p w14:paraId="2E22C410" w14:textId="77777777" w:rsidR="00787908" w:rsidRDefault="623D4AFE" w:rsidP="00385DF8">
      <w:pPr>
        <w:pStyle w:val="PGEtekst"/>
        <w:numPr>
          <w:ilvl w:val="1"/>
          <w:numId w:val="34"/>
        </w:numPr>
      </w:pPr>
      <w:r w:rsidRPr="00787908">
        <w:t xml:space="preserve">konfiguracja/tworzenie formularzy, szablonów, tabel danych, </w:t>
      </w:r>
    </w:p>
    <w:p w14:paraId="6A2F3780" w14:textId="77777777" w:rsidR="00787908" w:rsidRDefault="623D4AFE" w:rsidP="00385DF8">
      <w:pPr>
        <w:pStyle w:val="PGEtekst"/>
        <w:numPr>
          <w:ilvl w:val="1"/>
          <w:numId w:val="34"/>
        </w:numPr>
      </w:pPr>
      <w:r w:rsidRPr="00787908">
        <w:t xml:space="preserve">konfiguracja/tworzenie powiadomień, komunikatów, </w:t>
      </w:r>
    </w:p>
    <w:p w14:paraId="53A2EBC4" w14:textId="77777777" w:rsidR="00787908" w:rsidRDefault="623D4AFE" w:rsidP="00385DF8">
      <w:pPr>
        <w:pStyle w:val="PGEtekst"/>
        <w:numPr>
          <w:ilvl w:val="1"/>
          <w:numId w:val="34"/>
        </w:numPr>
      </w:pPr>
      <w:r w:rsidRPr="00787908">
        <w:t xml:space="preserve">konfiguracja/tworzenie menu, </w:t>
      </w:r>
    </w:p>
    <w:p w14:paraId="469EF9E3" w14:textId="77777777" w:rsidR="00787908" w:rsidRDefault="623D4AFE" w:rsidP="00385DF8">
      <w:pPr>
        <w:pStyle w:val="PGEtekst"/>
        <w:numPr>
          <w:ilvl w:val="1"/>
          <w:numId w:val="34"/>
        </w:numPr>
      </w:pPr>
      <w:r w:rsidRPr="00787908">
        <w:t xml:space="preserve">konfiguracja/tworzenie mechanizmów automatyzacji, procesów workflow, </w:t>
      </w:r>
    </w:p>
    <w:p w14:paraId="4E6458EA" w14:textId="658551C6" w:rsidR="000F3311" w:rsidRPr="00787908" w:rsidRDefault="623D4AFE" w:rsidP="00385DF8">
      <w:pPr>
        <w:pStyle w:val="PGEtekst"/>
        <w:numPr>
          <w:ilvl w:val="1"/>
          <w:numId w:val="34"/>
        </w:numPr>
      </w:pPr>
      <w:r w:rsidRPr="00787908">
        <w:t xml:space="preserve">konfiguracja/tworzenie mechanizmów integracji z innymi systemami. </w:t>
      </w:r>
    </w:p>
    <w:p w14:paraId="7A41F350" w14:textId="150972F9" w:rsidR="000F3311" w:rsidRDefault="623D4AFE" w:rsidP="00D95115">
      <w:pPr>
        <w:pStyle w:val="Nagwek2"/>
        <w:ind w:left="397" w:hanging="397"/>
      </w:pPr>
      <w:bookmarkStart w:id="88" w:name="_Toc127873549"/>
      <w:bookmarkStart w:id="89" w:name="_Toc214625111"/>
      <w:r>
        <w:t>Projekt techniczny</w:t>
      </w:r>
      <w:bookmarkEnd w:id="88"/>
      <w:bookmarkEnd w:id="89"/>
      <w:r w:rsidR="004734ED">
        <w:t xml:space="preserve"> </w:t>
      </w:r>
    </w:p>
    <w:p w14:paraId="042A21C6" w14:textId="01CEECE1" w:rsidR="00787908" w:rsidRDefault="623D4AFE" w:rsidP="00385DF8">
      <w:pPr>
        <w:pStyle w:val="PGEtekst"/>
        <w:numPr>
          <w:ilvl w:val="0"/>
          <w:numId w:val="35"/>
        </w:numPr>
      </w:pPr>
      <w:r w:rsidRPr="00962B61">
        <w:t xml:space="preserve">Opracowany Projekt techniczny musi być zgodny </w:t>
      </w:r>
      <w:r w:rsidR="005C3AAA" w:rsidRPr="00632DFC">
        <w:rPr>
          <w:b/>
          <w:bCs/>
        </w:rPr>
        <w:t xml:space="preserve">Załącznikiem </w:t>
      </w:r>
      <w:r w:rsidR="005C3AAA">
        <w:rPr>
          <w:b/>
          <w:bCs/>
        </w:rPr>
        <w:t>nr 15</w:t>
      </w:r>
      <w:r w:rsidR="005C3AAA" w:rsidRPr="00632DFC">
        <w:rPr>
          <w:b/>
          <w:bCs/>
        </w:rPr>
        <w:t xml:space="preserve"> do </w:t>
      </w:r>
      <w:r w:rsidR="005C3AAA">
        <w:rPr>
          <w:b/>
          <w:bCs/>
        </w:rPr>
        <w:t>Umowy</w:t>
      </w:r>
      <w:r w:rsidR="005C3AAA" w:rsidRPr="00632DFC">
        <w:rPr>
          <w:b/>
          <w:bCs/>
        </w:rPr>
        <w:t xml:space="preserve"> </w:t>
      </w:r>
      <w:r w:rsidR="005C3AAA">
        <w:rPr>
          <w:b/>
          <w:bCs/>
        </w:rPr>
        <w:t>-</w:t>
      </w:r>
      <w:r w:rsidR="005C3AAA" w:rsidRPr="0025535F">
        <w:rPr>
          <w:b/>
          <w:bCs/>
        </w:rPr>
        <w:t xml:space="preserve"> Wymagania Bezpieczeństwa dla Systemów Teleinformatycznych</w:t>
      </w:r>
      <w:r w:rsidR="005C3AAA">
        <w:rPr>
          <w:b/>
          <w:bCs/>
        </w:rPr>
        <w:t xml:space="preserve">. </w:t>
      </w:r>
    </w:p>
    <w:p w14:paraId="122E63AF" w14:textId="77777777" w:rsidR="00787908" w:rsidRDefault="623D4AFE" w:rsidP="00385DF8">
      <w:pPr>
        <w:pStyle w:val="PGEtekst"/>
        <w:numPr>
          <w:ilvl w:val="0"/>
          <w:numId w:val="35"/>
        </w:numPr>
      </w:pPr>
      <w:r w:rsidRPr="00787908">
        <w:t>Projekt techniczny zostanie przygotowany zgodnie z szablonem dokumentu na poziomie LLD dostarczonym przez Wykonawcę i zatwierdzonym przez Zamawiającego.</w:t>
      </w:r>
      <w:r w:rsidR="004734ED" w:rsidRPr="00787908">
        <w:t xml:space="preserve"> </w:t>
      </w:r>
    </w:p>
    <w:p w14:paraId="476E2BC3" w14:textId="77777777" w:rsidR="00787908" w:rsidRDefault="34C7FB63" w:rsidP="00385DF8">
      <w:pPr>
        <w:pStyle w:val="PGEtekst"/>
        <w:numPr>
          <w:ilvl w:val="0"/>
          <w:numId w:val="35"/>
        </w:numPr>
      </w:pPr>
      <w:r w:rsidRPr="00787908">
        <w:t>Projekt techniczny MUSI zostać przygotowany na podstawie informacji uzyskanych od Zamawiającego</w:t>
      </w:r>
      <w:r w:rsidR="00E16A1F" w:rsidRPr="00787908">
        <w:t xml:space="preserve"> w ramach prac wdrożeniowych</w:t>
      </w:r>
      <w:r w:rsidR="7185E749" w:rsidRPr="00787908">
        <w:t xml:space="preserve"> i zaakceptowany przez Zamawiającego</w:t>
      </w:r>
      <w:r w:rsidRPr="00787908">
        <w:t xml:space="preserve"> oraz aktualizowany w trakcie realizowanych prac wdrożeniowych. </w:t>
      </w:r>
    </w:p>
    <w:p w14:paraId="328575C6" w14:textId="77777777" w:rsidR="00787908" w:rsidRDefault="1F3376DB" w:rsidP="00385DF8">
      <w:pPr>
        <w:pStyle w:val="PGEtekst"/>
        <w:numPr>
          <w:ilvl w:val="0"/>
          <w:numId w:val="35"/>
        </w:numPr>
      </w:pPr>
      <w:r w:rsidRPr="00787908">
        <w:t>Projekt techniczny musi zawierać listę Odstępstw. (Zgodnie z</w:t>
      </w:r>
      <w:r w:rsidR="0FF8323B" w:rsidRPr="00787908">
        <w:t xml:space="preserve"> zapisami</w:t>
      </w:r>
      <w:r w:rsidRPr="00787908">
        <w:t xml:space="preserve"> Umowy).</w:t>
      </w:r>
    </w:p>
    <w:p w14:paraId="27533A21" w14:textId="77777777" w:rsidR="00787908" w:rsidRDefault="623D4AFE" w:rsidP="00385DF8">
      <w:pPr>
        <w:pStyle w:val="PGEtekst"/>
        <w:numPr>
          <w:ilvl w:val="0"/>
          <w:numId w:val="35"/>
        </w:numPr>
      </w:pPr>
      <w:r w:rsidRPr="00787908">
        <w:t xml:space="preserve">Projekt techniczny MUSI zawierać w szczególności: </w:t>
      </w:r>
    </w:p>
    <w:p w14:paraId="2968595E" w14:textId="77777777" w:rsidR="00787908" w:rsidRDefault="623D4AFE" w:rsidP="00385DF8">
      <w:pPr>
        <w:pStyle w:val="PGEtekst"/>
        <w:numPr>
          <w:ilvl w:val="1"/>
          <w:numId w:val="35"/>
        </w:numPr>
      </w:pPr>
      <w:r w:rsidRPr="00787908">
        <w:t>wykorzystywane komponenty oraz zależności wykorzystania komponentów dodatkowych,</w:t>
      </w:r>
      <w:r w:rsidR="004734ED" w:rsidRPr="00787908">
        <w:t xml:space="preserve"> </w:t>
      </w:r>
    </w:p>
    <w:p w14:paraId="0D7C12E3" w14:textId="77777777" w:rsidR="00787908" w:rsidRDefault="623D4AFE" w:rsidP="00385DF8">
      <w:pPr>
        <w:pStyle w:val="PGEtekst"/>
        <w:numPr>
          <w:ilvl w:val="1"/>
          <w:numId w:val="35"/>
        </w:numPr>
      </w:pPr>
      <w:r w:rsidRPr="00787908">
        <w:t xml:space="preserve">architekturę rozwiązania uwzględniającą powiązanie z wszystkimi komponentami i systemami, także tymi nie dostarczanymi przez Wykonawcę, </w:t>
      </w:r>
    </w:p>
    <w:p w14:paraId="0E182FE8" w14:textId="77777777" w:rsidR="00787908" w:rsidRDefault="623D4AFE" w:rsidP="00385DF8">
      <w:pPr>
        <w:pStyle w:val="PGEtekst"/>
        <w:numPr>
          <w:ilvl w:val="1"/>
          <w:numId w:val="35"/>
        </w:numPr>
      </w:pPr>
      <w:r w:rsidRPr="00787908">
        <w:t xml:space="preserve">opis modelu fizycznego i logicznego bazy danych (lub baz danych jeśli będą występowały rożne bazy danych dla różnych komponentów), </w:t>
      </w:r>
    </w:p>
    <w:p w14:paraId="518E3334" w14:textId="77777777" w:rsidR="00787908" w:rsidRDefault="623D4AFE" w:rsidP="00385DF8">
      <w:pPr>
        <w:pStyle w:val="PGEtekst"/>
        <w:numPr>
          <w:ilvl w:val="1"/>
          <w:numId w:val="35"/>
        </w:numPr>
      </w:pPr>
      <w:r w:rsidRPr="00787908">
        <w:t xml:space="preserve">opis wszystkich obiektów i ich relacji wraz z opisem biznesowego kontekstu dla wszystkich obiektów, </w:t>
      </w:r>
    </w:p>
    <w:p w14:paraId="644075EF" w14:textId="77777777" w:rsidR="00787908" w:rsidRDefault="623D4AFE" w:rsidP="00385DF8">
      <w:pPr>
        <w:pStyle w:val="PGEtekst"/>
        <w:numPr>
          <w:ilvl w:val="1"/>
          <w:numId w:val="35"/>
        </w:numPr>
      </w:pPr>
      <w:r w:rsidRPr="00787908">
        <w:t xml:space="preserve">szczegółową specyfikację dostarczanego oprogramowania/licencji (nazwa i parametry), </w:t>
      </w:r>
    </w:p>
    <w:p w14:paraId="013C85C6" w14:textId="77777777" w:rsidR="00787908" w:rsidRDefault="623D4AFE" w:rsidP="00385DF8">
      <w:pPr>
        <w:pStyle w:val="PGEtekst"/>
        <w:numPr>
          <w:ilvl w:val="1"/>
          <w:numId w:val="35"/>
        </w:numPr>
      </w:pPr>
      <w:r w:rsidRPr="00787908">
        <w:t xml:space="preserve">szczegółowy opis techniczny konfiguracji Systemu, </w:t>
      </w:r>
    </w:p>
    <w:p w14:paraId="6A22496B" w14:textId="77777777" w:rsidR="00787908" w:rsidRDefault="623D4AFE" w:rsidP="00385DF8">
      <w:pPr>
        <w:pStyle w:val="PGEtekst"/>
        <w:numPr>
          <w:ilvl w:val="1"/>
          <w:numId w:val="35"/>
        </w:numPr>
      </w:pPr>
      <w:r w:rsidRPr="00787908">
        <w:t>szczegółowy Projekt integracji Systemu z istniejącymi systemami GK PGE i systemami zewnętrznymi.</w:t>
      </w:r>
    </w:p>
    <w:p w14:paraId="5AB40199" w14:textId="77777777" w:rsidR="00787908" w:rsidRDefault="623D4AFE" w:rsidP="00385DF8">
      <w:pPr>
        <w:pStyle w:val="PGEtekst"/>
        <w:numPr>
          <w:ilvl w:val="0"/>
          <w:numId w:val="35"/>
        </w:numPr>
      </w:pPr>
      <w:r w:rsidRPr="00787908">
        <w:t>Projekt integracji MUSI zawierać co najmniej:</w:t>
      </w:r>
      <w:r w:rsidR="004734ED" w:rsidRPr="00787908">
        <w:t xml:space="preserve"> </w:t>
      </w:r>
    </w:p>
    <w:p w14:paraId="2CAD912A" w14:textId="77777777" w:rsidR="00787908" w:rsidRDefault="623D4AFE" w:rsidP="00385DF8">
      <w:pPr>
        <w:pStyle w:val="PGEtekst"/>
        <w:numPr>
          <w:ilvl w:val="1"/>
          <w:numId w:val="35"/>
        </w:numPr>
      </w:pPr>
      <w:r w:rsidRPr="00787908">
        <w:lastRenderedPageBreak/>
        <w:t xml:space="preserve">uzgodnienia w zakresie sposobu wymiany danych, </w:t>
      </w:r>
    </w:p>
    <w:p w14:paraId="503CF40B" w14:textId="77777777" w:rsidR="00787908" w:rsidRDefault="623D4AFE" w:rsidP="00385DF8">
      <w:pPr>
        <w:pStyle w:val="PGEtekst"/>
        <w:numPr>
          <w:ilvl w:val="1"/>
          <w:numId w:val="35"/>
        </w:numPr>
      </w:pPr>
      <w:r w:rsidRPr="00787908">
        <w:t xml:space="preserve">uzgodnienia w zakresie danych podlegających wymianie, </w:t>
      </w:r>
    </w:p>
    <w:p w14:paraId="6466EEB8" w14:textId="77777777" w:rsidR="00787908" w:rsidRDefault="623D4AFE" w:rsidP="00385DF8">
      <w:pPr>
        <w:pStyle w:val="PGEtekst"/>
        <w:numPr>
          <w:ilvl w:val="1"/>
          <w:numId w:val="35"/>
        </w:numPr>
      </w:pPr>
      <w:r w:rsidRPr="00787908">
        <w:t>potwierdzenie wykonania zapisów Umowy w zakresie instalacji Systemu oraz jego dostosowania</w:t>
      </w:r>
      <w:r w:rsidR="004734ED" w:rsidRPr="00787908">
        <w:t xml:space="preserve"> </w:t>
      </w:r>
      <w:r w:rsidRPr="00787908">
        <w:t xml:space="preserve">do wszystkich potrzeb Zamawiającego określonych w ramach niniejszego dokumentu, </w:t>
      </w:r>
    </w:p>
    <w:p w14:paraId="31E07AFC" w14:textId="77777777" w:rsidR="00787908" w:rsidRDefault="623D4AFE" w:rsidP="00385DF8">
      <w:pPr>
        <w:pStyle w:val="PGEtekst"/>
        <w:numPr>
          <w:ilvl w:val="1"/>
          <w:numId w:val="35"/>
        </w:numPr>
      </w:pPr>
      <w:r w:rsidRPr="00787908">
        <w:t xml:space="preserve">listę dokumentów jakie zostaną dostarczone w wyniku realizacji Umowy, </w:t>
      </w:r>
    </w:p>
    <w:p w14:paraId="081DAEBC" w14:textId="77777777" w:rsidR="00787908" w:rsidRDefault="623D4AFE" w:rsidP="00385DF8">
      <w:pPr>
        <w:pStyle w:val="PGEtekst"/>
        <w:numPr>
          <w:ilvl w:val="1"/>
          <w:numId w:val="35"/>
        </w:numPr>
      </w:pPr>
      <w:r w:rsidRPr="00787908">
        <w:t xml:space="preserve">inne istotne z punktu widzenia prawidłowego udokumentowania Systemu informacje, </w:t>
      </w:r>
    </w:p>
    <w:p w14:paraId="25818D7D" w14:textId="77777777" w:rsidR="00787908" w:rsidRDefault="623D4AFE" w:rsidP="00385DF8">
      <w:pPr>
        <w:pStyle w:val="PGEtekst"/>
        <w:numPr>
          <w:ilvl w:val="1"/>
          <w:numId w:val="35"/>
        </w:numPr>
      </w:pPr>
      <w:r w:rsidRPr="00787908">
        <w:t xml:space="preserve">opis dedykowanych raportów oraz sposobu ich tworzenia, </w:t>
      </w:r>
    </w:p>
    <w:p w14:paraId="068E6EC3" w14:textId="77777777" w:rsidR="00787908" w:rsidRDefault="623D4AFE" w:rsidP="00385DF8">
      <w:pPr>
        <w:pStyle w:val="PGEtekst"/>
        <w:numPr>
          <w:ilvl w:val="1"/>
          <w:numId w:val="35"/>
        </w:numPr>
      </w:pPr>
      <w:r w:rsidRPr="00787908">
        <w:t xml:space="preserve">opis paneli obsługi specyficznych dla określonych grup funkcjonalnych i predefiniowanych do obsługi przez dedykowane role w </w:t>
      </w:r>
      <w:r w:rsidR="00C242A4" w:rsidRPr="00787908">
        <w:t>S</w:t>
      </w:r>
      <w:r w:rsidRPr="00787908">
        <w:t xml:space="preserve">ystemie opracowane w Fazie analizy, </w:t>
      </w:r>
    </w:p>
    <w:p w14:paraId="359A2E34" w14:textId="77777777" w:rsidR="00787908" w:rsidRDefault="623D4AFE" w:rsidP="00385DF8">
      <w:pPr>
        <w:pStyle w:val="PGEtekst"/>
        <w:numPr>
          <w:ilvl w:val="1"/>
          <w:numId w:val="35"/>
        </w:numPr>
      </w:pPr>
      <w:r w:rsidRPr="00787908">
        <w:t xml:space="preserve">informacje o Licencjach oraz udzielonych gwarancjach, </w:t>
      </w:r>
    </w:p>
    <w:p w14:paraId="1AEF864D" w14:textId="06A651BB" w:rsidR="763172F1" w:rsidRPr="00787908" w:rsidRDefault="34C7FB63" w:rsidP="00385DF8">
      <w:pPr>
        <w:pStyle w:val="PGEtekst"/>
        <w:numPr>
          <w:ilvl w:val="1"/>
          <w:numId w:val="35"/>
        </w:numPr>
      </w:pPr>
      <w:r w:rsidRPr="00787908">
        <w:t xml:space="preserve">zakres uprawnień Zamawiającego do korzystania z oprogramowania (pola eksploatacji). </w:t>
      </w:r>
    </w:p>
    <w:p w14:paraId="50116AAF" w14:textId="60807261" w:rsidR="000F3311" w:rsidRDefault="34C7FB63" w:rsidP="001410C6">
      <w:pPr>
        <w:pStyle w:val="Nagwek2"/>
        <w:ind w:left="397" w:hanging="397"/>
      </w:pPr>
      <w:bookmarkStart w:id="90" w:name="_Toc127873550"/>
      <w:bookmarkStart w:id="91" w:name="_Toc214625112"/>
      <w:r>
        <w:t>Procedury bezpiecznej eksploatacji, procedury bezpieczeństwa</w:t>
      </w:r>
      <w:bookmarkEnd w:id="90"/>
      <w:bookmarkEnd w:id="91"/>
      <w:r>
        <w:t xml:space="preserve"> </w:t>
      </w:r>
    </w:p>
    <w:p w14:paraId="473691E4" w14:textId="0186233E" w:rsidR="000F3311" w:rsidRPr="00962B61" w:rsidRDefault="623D4AFE" w:rsidP="00DC79CE">
      <w:pPr>
        <w:pStyle w:val="PGEtekst"/>
      </w:pPr>
      <w:r w:rsidRPr="00962B61">
        <w:t>Dokumentacja dla Administratorów Systemu MUSI zawierać szczegółowy wykaz czynności do wykonania przez osoby odpowiedzialne za bezpieczeństwo teleinformatyczne i/lub uprawnione do pracy w Systemie i/lub sieci teleinformatycznej, wraz z dokładnym opisem sposobu ich wykonania.</w:t>
      </w:r>
      <w:r w:rsidR="004734ED" w:rsidRPr="00962B61">
        <w:t xml:space="preserve"> </w:t>
      </w:r>
    </w:p>
    <w:p w14:paraId="2FBA7CBE" w14:textId="77777777" w:rsidR="00DC79CE" w:rsidRDefault="623D4AFE" w:rsidP="00DC79CE">
      <w:pPr>
        <w:pStyle w:val="PGEtekst"/>
      </w:pPr>
      <w:r w:rsidRPr="00962B61">
        <w:t xml:space="preserve">Dokumentacja w szczególności MUSI opisywać: </w:t>
      </w:r>
    </w:p>
    <w:p w14:paraId="7C539593" w14:textId="77777777" w:rsidR="00DC79CE" w:rsidRDefault="623D4AFE" w:rsidP="00385DF8">
      <w:pPr>
        <w:pStyle w:val="PGEtekst"/>
        <w:numPr>
          <w:ilvl w:val="0"/>
          <w:numId w:val="36"/>
        </w:numPr>
      </w:pPr>
      <w:r w:rsidRPr="00DC79CE">
        <w:t xml:space="preserve">procedury archiwizacji i konserwacji Systemu, </w:t>
      </w:r>
    </w:p>
    <w:p w14:paraId="7770CE57" w14:textId="77777777" w:rsidR="00DC79CE" w:rsidRDefault="623D4AFE" w:rsidP="00385DF8">
      <w:pPr>
        <w:pStyle w:val="PGEtekst"/>
        <w:numPr>
          <w:ilvl w:val="0"/>
          <w:numId w:val="36"/>
        </w:numPr>
      </w:pPr>
      <w:r w:rsidRPr="00DC79CE">
        <w:t xml:space="preserve">skrypty do wykonywania backupu i archiwizacji konfiguracji, zapisanych reguł i raportów, </w:t>
      </w:r>
    </w:p>
    <w:p w14:paraId="01314834" w14:textId="77777777" w:rsidR="00DC79CE" w:rsidRDefault="623D4AFE" w:rsidP="00385DF8">
      <w:pPr>
        <w:pStyle w:val="PGEtekst"/>
        <w:numPr>
          <w:ilvl w:val="0"/>
          <w:numId w:val="36"/>
        </w:numPr>
      </w:pPr>
      <w:r w:rsidRPr="00DC79CE">
        <w:t xml:space="preserve">skrypty niezbędne do poprawnego zabezpieczenia rotacji logów i danych, zapisywanych w procesach backupu i archiwizacji, </w:t>
      </w:r>
    </w:p>
    <w:p w14:paraId="64709907" w14:textId="77777777" w:rsidR="00DC79CE" w:rsidRDefault="623D4AFE" w:rsidP="00385DF8">
      <w:pPr>
        <w:pStyle w:val="PGEtekst"/>
        <w:numPr>
          <w:ilvl w:val="0"/>
          <w:numId w:val="36"/>
        </w:numPr>
      </w:pPr>
      <w:r w:rsidRPr="00DC79CE">
        <w:t xml:space="preserve">zalecenia dotyczące monitorowania i przeglądu logów wraz z procedurami kontrolnymi umożliwiającymi szybką identyfikację incydentów oraz stabilności i poprawności poszczególnych komponentów Systemu i jego całości, </w:t>
      </w:r>
    </w:p>
    <w:p w14:paraId="2D6BFD4E" w14:textId="77777777" w:rsidR="00DC79CE" w:rsidRDefault="623D4AFE" w:rsidP="00385DF8">
      <w:pPr>
        <w:pStyle w:val="PGEtekst"/>
        <w:numPr>
          <w:ilvl w:val="0"/>
          <w:numId w:val="36"/>
        </w:numPr>
      </w:pPr>
      <w:r w:rsidRPr="00DC79CE">
        <w:t xml:space="preserve">procedury awaryjne – scenariusze Awarii wraz z opisem postępowania w przypadku ich zmaterializowania, ścieżki zgłaszania Awarii z uwzględnieniem kanałów komunikacji, </w:t>
      </w:r>
    </w:p>
    <w:p w14:paraId="143BFBAB" w14:textId="1C4DCAED" w:rsidR="000F3311" w:rsidRDefault="623D4AFE" w:rsidP="00385DF8">
      <w:pPr>
        <w:pStyle w:val="PGEtekst"/>
        <w:numPr>
          <w:ilvl w:val="0"/>
          <w:numId w:val="36"/>
        </w:numPr>
      </w:pPr>
      <w:r w:rsidRPr="00DC79CE">
        <w:t>procedury usuwania Awarii oraz ich raportowania zgodnie z kategorią Awarii.</w:t>
      </w:r>
    </w:p>
    <w:p w14:paraId="599BDCF3" w14:textId="77777777" w:rsidR="00DC79CE" w:rsidRPr="00DC79CE" w:rsidRDefault="00DC79CE" w:rsidP="00DC79CE">
      <w:pPr>
        <w:pStyle w:val="PGEtekst"/>
      </w:pPr>
    </w:p>
    <w:p w14:paraId="3A3AF90B" w14:textId="77777777" w:rsidR="00DC79CE" w:rsidRDefault="623D4AFE" w:rsidP="00DC79CE">
      <w:pPr>
        <w:pStyle w:val="PGEtekst"/>
      </w:pPr>
      <w:r w:rsidRPr="00962B61">
        <w:t xml:space="preserve">Szczegółowy wykaz czynności POWINIEN być ujęty w tematycznie wyodrębnione procedury bezpieczeństwa dotyczące w szczególności: </w:t>
      </w:r>
    </w:p>
    <w:p w14:paraId="13F78B49" w14:textId="77777777" w:rsidR="00DC79CE" w:rsidRDefault="623D4AFE" w:rsidP="00385DF8">
      <w:pPr>
        <w:pStyle w:val="PGEtekst"/>
        <w:numPr>
          <w:ilvl w:val="0"/>
          <w:numId w:val="37"/>
        </w:numPr>
      </w:pPr>
      <w:r w:rsidRPr="00962B61">
        <w:t xml:space="preserve">administrowania Systemem, </w:t>
      </w:r>
    </w:p>
    <w:p w14:paraId="278E97EF" w14:textId="77777777" w:rsidR="00DC79CE" w:rsidRDefault="623D4AFE" w:rsidP="00385DF8">
      <w:pPr>
        <w:pStyle w:val="PGEtekst"/>
        <w:numPr>
          <w:ilvl w:val="0"/>
          <w:numId w:val="37"/>
        </w:numPr>
      </w:pPr>
      <w:r w:rsidRPr="00DC79CE">
        <w:t xml:space="preserve">czynności wykonywanych w ramach codziennej i okresowej obsługi Systemu, </w:t>
      </w:r>
    </w:p>
    <w:p w14:paraId="6C1FF6C1" w14:textId="77777777" w:rsidR="00DC79CE" w:rsidRDefault="623D4AFE" w:rsidP="00385DF8">
      <w:pPr>
        <w:pStyle w:val="PGEtekst"/>
        <w:numPr>
          <w:ilvl w:val="0"/>
          <w:numId w:val="37"/>
        </w:numPr>
      </w:pPr>
      <w:r w:rsidRPr="00DC79CE">
        <w:t xml:space="preserve">nadawania, zawieszania, skalowania, odbierania Uprawnień dla poszczególnych użytkowników, </w:t>
      </w:r>
    </w:p>
    <w:p w14:paraId="3ACFC092" w14:textId="77777777" w:rsidR="00DC79CE" w:rsidRDefault="623D4AFE" w:rsidP="00385DF8">
      <w:pPr>
        <w:pStyle w:val="PGEtekst"/>
        <w:numPr>
          <w:ilvl w:val="0"/>
          <w:numId w:val="37"/>
        </w:numPr>
      </w:pPr>
      <w:r w:rsidRPr="00DC79CE">
        <w:t xml:space="preserve">zarządzania pojemnością, </w:t>
      </w:r>
    </w:p>
    <w:p w14:paraId="6A22BEC1" w14:textId="77777777" w:rsidR="00DC79CE" w:rsidRDefault="623D4AFE" w:rsidP="00385DF8">
      <w:pPr>
        <w:pStyle w:val="PGEtekst"/>
        <w:numPr>
          <w:ilvl w:val="0"/>
          <w:numId w:val="37"/>
        </w:numPr>
      </w:pPr>
      <w:r w:rsidRPr="00DC79CE">
        <w:t xml:space="preserve">zarządzania konfiguracją, </w:t>
      </w:r>
    </w:p>
    <w:p w14:paraId="2891AE86" w14:textId="59F01356" w:rsidR="000F3311" w:rsidRPr="00DC79CE" w:rsidRDefault="623D4AFE" w:rsidP="00385DF8">
      <w:pPr>
        <w:pStyle w:val="PGEtekst"/>
        <w:numPr>
          <w:ilvl w:val="0"/>
          <w:numId w:val="37"/>
        </w:numPr>
      </w:pPr>
      <w:r w:rsidRPr="00DC79CE">
        <w:t xml:space="preserve">procedury wykonywania kopii zapasowych i odtwarzania – opis krok po kroku sposobu wykonywania kopii zapasowych i odtwarzania całego Systemu, poszczególnych aplikacji jak również użytkowanych baz danych. </w:t>
      </w:r>
    </w:p>
    <w:p w14:paraId="77E10828" w14:textId="3656FE18" w:rsidR="000F3311" w:rsidRDefault="623D4AFE" w:rsidP="001410C6">
      <w:pPr>
        <w:pStyle w:val="Nagwek2"/>
        <w:ind w:left="397" w:hanging="397"/>
      </w:pPr>
      <w:bookmarkStart w:id="92" w:name="_Toc127873551"/>
      <w:bookmarkStart w:id="93" w:name="_Toc214625113"/>
      <w:r>
        <w:t>Dokumentacja powykonawcza</w:t>
      </w:r>
      <w:bookmarkEnd w:id="92"/>
      <w:bookmarkEnd w:id="93"/>
      <w:r>
        <w:t xml:space="preserve"> </w:t>
      </w:r>
    </w:p>
    <w:p w14:paraId="6E8EEAC1" w14:textId="77777777" w:rsidR="00DC79CE" w:rsidRDefault="623D4AFE" w:rsidP="00DC79CE">
      <w:pPr>
        <w:pStyle w:val="PGEtekst"/>
      </w:pPr>
      <w:r w:rsidRPr="00962B61">
        <w:t xml:space="preserve">Dokumentacja powykonawcza (umożliwiająca odtworzenie Systemu w pełnej konfiguracji i zadanej funkcjonalności wyłącznie na podstawie tej dokumentacji) MUSI składać się przynajmniej z poniższych elementów (MUSI być tworzona jako uzupełnienie/rozszerzenie Projektu technicznego LLD): </w:t>
      </w:r>
    </w:p>
    <w:p w14:paraId="605330B5" w14:textId="77777777" w:rsidR="00DC79CE" w:rsidRDefault="623D4AFE" w:rsidP="00385DF8">
      <w:pPr>
        <w:pStyle w:val="PGEtekst"/>
        <w:numPr>
          <w:ilvl w:val="0"/>
          <w:numId w:val="38"/>
        </w:numPr>
      </w:pPr>
      <w:r w:rsidRPr="00962B61">
        <w:t xml:space="preserve">słownik pojęć oraz opis przyjętej konwencji nazewniczej, </w:t>
      </w:r>
    </w:p>
    <w:p w14:paraId="20C801CE" w14:textId="77777777" w:rsidR="00DC79CE" w:rsidRDefault="623D4AFE" w:rsidP="00385DF8">
      <w:pPr>
        <w:pStyle w:val="PGEtekst"/>
        <w:numPr>
          <w:ilvl w:val="0"/>
          <w:numId w:val="38"/>
        </w:numPr>
      </w:pPr>
      <w:r w:rsidRPr="00DC79CE">
        <w:t xml:space="preserve">architektura Systemu, </w:t>
      </w:r>
    </w:p>
    <w:p w14:paraId="5BB775C1" w14:textId="77777777" w:rsidR="00DC79CE" w:rsidRDefault="623D4AFE" w:rsidP="00385DF8">
      <w:pPr>
        <w:pStyle w:val="PGEtekst"/>
        <w:numPr>
          <w:ilvl w:val="0"/>
          <w:numId w:val="38"/>
        </w:numPr>
      </w:pPr>
      <w:r w:rsidRPr="00DC79CE">
        <w:t xml:space="preserve">opis struktury bazy danych, </w:t>
      </w:r>
    </w:p>
    <w:p w14:paraId="2F251165" w14:textId="77777777" w:rsidR="00DC79CE" w:rsidRDefault="623D4AFE" w:rsidP="00385DF8">
      <w:pPr>
        <w:pStyle w:val="PGEtekst"/>
        <w:numPr>
          <w:ilvl w:val="0"/>
          <w:numId w:val="38"/>
        </w:numPr>
      </w:pPr>
      <w:r w:rsidRPr="00DC79CE">
        <w:lastRenderedPageBreak/>
        <w:t xml:space="preserve">schematy logiczne Systemu, </w:t>
      </w:r>
    </w:p>
    <w:p w14:paraId="5044B462" w14:textId="77777777" w:rsidR="00DC79CE" w:rsidRDefault="623D4AFE" w:rsidP="00385DF8">
      <w:pPr>
        <w:pStyle w:val="PGEtekst"/>
        <w:numPr>
          <w:ilvl w:val="0"/>
          <w:numId w:val="38"/>
        </w:numPr>
      </w:pPr>
      <w:r w:rsidRPr="00DC79CE">
        <w:t xml:space="preserve">opis dostarczonych interfejsów, architektury logicznej, komponentów, funkcjonalności, struktur bazy danych źródłowej i docelowej, </w:t>
      </w:r>
    </w:p>
    <w:p w14:paraId="595695A5" w14:textId="77777777" w:rsidR="00DC79CE" w:rsidRDefault="623D4AFE" w:rsidP="00385DF8">
      <w:pPr>
        <w:pStyle w:val="PGEtekst"/>
        <w:numPr>
          <w:ilvl w:val="0"/>
          <w:numId w:val="38"/>
        </w:numPr>
      </w:pPr>
      <w:r w:rsidRPr="00DC79CE">
        <w:t>zestawienia danych inwentarzowych (rodzaje i numery seryjne licencji, wersje oprogramowania),</w:t>
      </w:r>
      <w:r w:rsidR="004734ED" w:rsidRPr="00DC79CE">
        <w:t xml:space="preserve"> </w:t>
      </w:r>
    </w:p>
    <w:p w14:paraId="489FD7E2" w14:textId="77777777" w:rsidR="00DC79CE" w:rsidRDefault="623D4AFE" w:rsidP="00385DF8">
      <w:pPr>
        <w:pStyle w:val="PGEtekst"/>
        <w:numPr>
          <w:ilvl w:val="0"/>
          <w:numId w:val="38"/>
        </w:numPr>
      </w:pPr>
      <w:r w:rsidRPr="00DC79CE">
        <w:t xml:space="preserve">zestawienie oprogramowania standardowego i dedykowanego, </w:t>
      </w:r>
    </w:p>
    <w:p w14:paraId="6AC649E2" w14:textId="77777777" w:rsidR="00DC79CE" w:rsidRDefault="623D4AFE" w:rsidP="00385DF8">
      <w:pPr>
        <w:pStyle w:val="PGEtekst"/>
        <w:numPr>
          <w:ilvl w:val="0"/>
          <w:numId w:val="38"/>
        </w:numPr>
      </w:pPr>
      <w:r w:rsidRPr="00DC79CE">
        <w:t xml:space="preserve">instrukcje, procedury dla Service Desk, </w:t>
      </w:r>
    </w:p>
    <w:p w14:paraId="2EC9BFFF" w14:textId="77777777" w:rsidR="00DC79CE" w:rsidRDefault="623D4AFE" w:rsidP="00385DF8">
      <w:pPr>
        <w:pStyle w:val="PGEtekst"/>
        <w:numPr>
          <w:ilvl w:val="0"/>
          <w:numId w:val="38"/>
        </w:numPr>
      </w:pPr>
      <w:r w:rsidRPr="00DC79CE">
        <w:t xml:space="preserve">instrukcje, procedury dla użytkowników końcowych (instrukcje POWINNY uwzględniać istnienie różnego rodzaju użytkowników np. użytkownik końcowy, administrator biznesowy, administrator systemowy), </w:t>
      </w:r>
    </w:p>
    <w:p w14:paraId="03F3EB6A" w14:textId="14BCEC81" w:rsidR="000F3311" w:rsidRDefault="623D4AFE" w:rsidP="00385DF8">
      <w:pPr>
        <w:pStyle w:val="PGEtekst"/>
        <w:numPr>
          <w:ilvl w:val="0"/>
          <w:numId w:val="38"/>
        </w:numPr>
      </w:pPr>
      <w:r w:rsidRPr="00DC79CE">
        <w:t>lista przekazanych do administratorów narzędzi do administrowania Systemem.</w:t>
      </w:r>
      <w:r>
        <w:t xml:space="preserve"> </w:t>
      </w:r>
    </w:p>
    <w:p w14:paraId="35E362A9" w14:textId="567CADBE" w:rsidR="000F3311" w:rsidRDefault="623D4AFE" w:rsidP="001410C6">
      <w:pPr>
        <w:pStyle w:val="Nagwek2"/>
        <w:ind w:left="397" w:hanging="397"/>
      </w:pPr>
      <w:bookmarkStart w:id="94" w:name="_Toc127873552"/>
      <w:bookmarkStart w:id="95" w:name="_Toc214625114"/>
      <w:r>
        <w:t>Dokumentacja użytkownika</w:t>
      </w:r>
      <w:bookmarkEnd w:id="94"/>
      <w:bookmarkEnd w:id="95"/>
      <w:r>
        <w:t xml:space="preserve"> </w:t>
      </w:r>
    </w:p>
    <w:p w14:paraId="17B1B73F" w14:textId="77777777" w:rsidR="00DC79CE" w:rsidRDefault="623D4AFE" w:rsidP="00DC79CE">
      <w:pPr>
        <w:pStyle w:val="PGEtekst"/>
      </w:pPr>
      <w:r w:rsidRPr="00962B61">
        <w:t xml:space="preserve">Poprzez Dokumentację użytkownika należy rozumieć kompleksową dokumentację uwzględniającą pełen zakres funkcjonalny (z przykładowymi ekranami wraz z przypadkami użycia poszczególnych funkcjonalności) jak również instrukcje stanowiskowe dla użytkowników </w:t>
      </w:r>
      <w:r w:rsidR="00C242A4" w:rsidRPr="00962B61">
        <w:t>S</w:t>
      </w:r>
      <w:r w:rsidRPr="00962B61">
        <w:t>ystemu oraz administratora systemowego.</w:t>
      </w:r>
      <w:r w:rsidR="004734ED" w:rsidRPr="00962B61">
        <w:t xml:space="preserve"> </w:t>
      </w:r>
    </w:p>
    <w:p w14:paraId="097B997B" w14:textId="77777777" w:rsidR="00DC79CE" w:rsidRDefault="623D4AFE" w:rsidP="00385DF8">
      <w:pPr>
        <w:pStyle w:val="PGEtekst"/>
        <w:numPr>
          <w:ilvl w:val="0"/>
          <w:numId w:val="39"/>
        </w:numPr>
      </w:pPr>
      <w:r w:rsidRPr="00962B61">
        <w:t xml:space="preserve">Dokumentacja użytkownika MUSI zawierać w szczególności: </w:t>
      </w:r>
    </w:p>
    <w:p w14:paraId="3FFD2C26" w14:textId="77777777" w:rsidR="00DC79CE" w:rsidRDefault="623D4AFE" w:rsidP="00385DF8">
      <w:pPr>
        <w:pStyle w:val="PGEtekst"/>
        <w:numPr>
          <w:ilvl w:val="1"/>
          <w:numId w:val="39"/>
        </w:numPr>
      </w:pPr>
      <w:r w:rsidRPr="00DC79CE">
        <w:t xml:space="preserve">opis podstawowych ról użytkowników i zasad ich kreowania, </w:t>
      </w:r>
    </w:p>
    <w:p w14:paraId="37B73459" w14:textId="77777777" w:rsidR="00DC79CE" w:rsidRDefault="623D4AFE" w:rsidP="00385DF8">
      <w:pPr>
        <w:pStyle w:val="PGEtekst"/>
        <w:numPr>
          <w:ilvl w:val="1"/>
          <w:numId w:val="39"/>
        </w:numPr>
      </w:pPr>
      <w:r w:rsidRPr="00DC79CE">
        <w:t xml:space="preserve">opis interfejsu użytkownika oraz opis zasad budowy dialogu z użytkownikiem, </w:t>
      </w:r>
    </w:p>
    <w:p w14:paraId="090A6247" w14:textId="77777777" w:rsidR="00DC79CE" w:rsidRDefault="623D4AFE" w:rsidP="00385DF8">
      <w:pPr>
        <w:pStyle w:val="PGEtekst"/>
        <w:numPr>
          <w:ilvl w:val="1"/>
          <w:numId w:val="39"/>
        </w:numPr>
      </w:pPr>
      <w:r w:rsidRPr="00DC79CE">
        <w:t xml:space="preserve">opis specyficznych elementów konfiguracji interfejsu użytkownika, </w:t>
      </w:r>
    </w:p>
    <w:p w14:paraId="6C92E7BD" w14:textId="77777777" w:rsidR="00DC79CE" w:rsidRDefault="623D4AFE" w:rsidP="00385DF8">
      <w:pPr>
        <w:pStyle w:val="PGEtekst"/>
        <w:numPr>
          <w:ilvl w:val="1"/>
          <w:numId w:val="39"/>
        </w:numPr>
      </w:pPr>
      <w:r w:rsidRPr="00DC79CE">
        <w:t xml:space="preserve">instrukcje obsługi dla wszystkich zasadniczych funkcjonalności biznesowych, </w:t>
      </w:r>
    </w:p>
    <w:p w14:paraId="3AE34557" w14:textId="77777777" w:rsidR="00DC79CE" w:rsidRDefault="623D4AFE" w:rsidP="00385DF8">
      <w:pPr>
        <w:pStyle w:val="PGEtekst"/>
        <w:numPr>
          <w:ilvl w:val="1"/>
          <w:numId w:val="39"/>
        </w:numPr>
      </w:pPr>
      <w:r w:rsidRPr="00DC79CE">
        <w:t xml:space="preserve">opis procedur przetwarzania danych dostępnych dla użytkownika (opis procesów lub diagramy procesów); </w:t>
      </w:r>
    </w:p>
    <w:p w14:paraId="3616116F" w14:textId="77777777" w:rsidR="00DC79CE" w:rsidRDefault="623D4AFE" w:rsidP="00385DF8">
      <w:pPr>
        <w:pStyle w:val="PGEtekst"/>
        <w:numPr>
          <w:ilvl w:val="0"/>
          <w:numId w:val="39"/>
        </w:numPr>
      </w:pPr>
      <w:r w:rsidRPr="00DC79CE">
        <w:t xml:space="preserve">Dokumentacja MUSI być podzielona wg zasadniczych grup ról wykorzystujących System w procesach biznesowych. </w:t>
      </w:r>
    </w:p>
    <w:p w14:paraId="24A3898A" w14:textId="77777777" w:rsidR="00DC79CE" w:rsidRDefault="623D4AFE" w:rsidP="00385DF8">
      <w:pPr>
        <w:pStyle w:val="PGEtekst"/>
        <w:numPr>
          <w:ilvl w:val="0"/>
          <w:numId w:val="39"/>
        </w:numPr>
      </w:pPr>
      <w:r w:rsidRPr="00DC79CE">
        <w:t xml:space="preserve">System MUSI mieć funkcjonalność podpowiedzi on-line (help) w języku polskim dostępnej bezpośrednio w interfejsie samoobsługowym co najmniej w zakresie: </w:t>
      </w:r>
    </w:p>
    <w:p w14:paraId="5C49A63B" w14:textId="77777777" w:rsidR="00DC79CE" w:rsidRDefault="623D4AFE" w:rsidP="00385DF8">
      <w:pPr>
        <w:pStyle w:val="PGEtekst"/>
        <w:numPr>
          <w:ilvl w:val="1"/>
          <w:numId w:val="39"/>
        </w:numPr>
      </w:pPr>
      <w:r w:rsidRPr="00DC79CE">
        <w:t xml:space="preserve">sposobu obsługi aplikacji (skrótów klawiaturowych, wprowadzania danych, usuwania danych itp.), </w:t>
      </w:r>
    </w:p>
    <w:p w14:paraId="2FB6C1B4" w14:textId="77777777" w:rsidR="00DC79CE" w:rsidRDefault="623D4AFE" w:rsidP="00385DF8">
      <w:pPr>
        <w:pStyle w:val="PGEtekst"/>
        <w:numPr>
          <w:ilvl w:val="1"/>
          <w:numId w:val="39"/>
        </w:numPr>
      </w:pPr>
      <w:r w:rsidRPr="00DC79CE">
        <w:t xml:space="preserve">indeksu całości dokumentacji on-line umieszczanej w Systemie, </w:t>
      </w:r>
    </w:p>
    <w:p w14:paraId="51D40920" w14:textId="77CDDD7B" w:rsidR="000F3311" w:rsidRPr="00DC79CE" w:rsidRDefault="623D4AFE" w:rsidP="00385DF8">
      <w:pPr>
        <w:pStyle w:val="PGEtekst"/>
        <w:numPr>
          <w:ilvl w:val="1"/>
          <w:numId w:val="39"/>
        </w:numPr>
      </w:pPr>
      <w:r w:rsidRPr="00DC79CE">
        <w:t xml:space="preserve">funkcjonalności dostępnej bezpośrednio z poziomu danej formatki, z której uzyskano w danym momencie dostęp do dokumentacji on-line. </w:t>
      </w:r>
    </w:p>
    <w:p w14:paraId="4E6EF81A" w14:textId="6163AF48" w:rsidR="000F3311" w:rsidRDefault="623D4AFE" w:rsidP="001410C6">
      <w:pPr>
        <w:pStyle w:val="Nagwek2"/>
        <w:ind w:left="397" w:hanging="397"/>
      </w:pPr>
      <w:bookmarkStart w:id="96" w:name="_Toc127873553"/>
      <w:bookmarkStart w:id="97" w:name="_Toc214625115"/>
      <w:r>
        <w:t>Materiały instruktażowe</w:t>
      </w:r>
      <w:bookmarkEnd w:id="96"/>
      <w:bookmarkEnd w:id="97"/>
      <w:r>
        <w:t xml:space="preserve"> </w:t>
      </w:r>
    </w:p>
    <w:p w14:paraId="3814FD61" w14:textId="77777777" w:rsidR="00DC79CE" w:rsidRDefault="623D4AFE" w:rsidP="00385DF8">
      <w:pPr>
        <w:pStyle w:val="PGEtekst"/>
        <w:numPr>
          <w:ilvl w:val="0"/>
          <w:numId w:val="40"/>
        </w:numPr>
      </w:pPr>
      <w:r w:rsidRPr="00962B61">
        <w:t>Wykonawca MUSI przygotować materiały instruktażowe niezbędne pracownikom Zamawiającego do samodzielnej eksploatacji dostarczonego Systemu.</w:t>
      </w:r>
      <w:r w:rsidR="004734ED" w:rsidRPr="00962B61">
        <w:t xml:space="preserve"> </w:t>
      </w:r>
    </w:p>
    <w:p w14:paraId="7F8E7BC5" w14:textId="0B30728E" w:rsidR="00DC79CE" w:rsidRDefault="623D4AFE" w:rsidP="00385DF8">
      <w:pPr>
        <w:pStyle w:val="PGEtekst"/>
        <w:numPr>
          <w:ilvl w:val="0"/>
          <w:numId w:val="40"/>
        </w:numPr>
      </w:pPr>
      <w:r w:rsidRPr="00DC79CE">
        <w:t xml:space="preserve">Materiały instruktażowe MUSZĄ pozwalać na przeprowadzenie stosownych warsztatów i MUSZĄ zawierać treści adekwatne do zakresu warsztatów i grupy odbiorców zgodnie z zapisami w rozdziale </w:t>
      </w:r>
      <w:r w:rsidR="001B5D66" w:rsidRPr="00DC79CE">
        <w:rPr>
          <w:b/>
          <w:bCs/>
          <w:color w:val="auto"/>
        </w:rPr>
        <w:fldChar w:fldCharType="begin"/>
      </w:r>
      <w:r w:rsidR="001B5D66" w:rsidRPr="00DC79CE">
        <w:rPr>
          <w:b/>
          <w:bCs/>
          <w:color w:val="auto"/>
        </w:rPr>
        <w:instrText xml:space="preserve"> REF _Ref212833140 \r \h  \* MERGEFORMAT </w:instrText>
      </w:r>
      <w:r w:rsidR="001B5D66" w:rsidRPr="00DC79CE">
        <w:rPr>
          <w:b/>
          <w:bCs/>
          <w:color w:val="auto"/>
        </w:rPr>
      </w:r>
      <w:r w:rsidR="001B5D66" w:rsidRPr="00DC79CE">
        <w:rPr>
          <w:b/>
          <w:bCs/>
          <w:color w:val="auto"/>
        </w:rPr>
        <w:fldChar w:fldCharType="separate"/>
      </w:r>
      <w:r w:rsidR="001B5D66" w:rsidRPr="00DC79CE">
        <w:rPr>
          <w:b/>
          <w:bCs/>
          <w:color w:val="auto"/>
        </w:rPr>
        <w:t>14</w:t>
      </w:r>
      <w:r w:rsidR="001B5D66" w:rsidRPr="00DC79CE">
        <w:rPr>
          <w:b/>
          <w:bCs/>
          <w:color w:val="auto"/>
        </w:rPr>
        <w:fldChar w:fldCharType="end"/>
      </w:r>
      <w:r w:rsidR="001B5D66" w:rsidRPr="00DC79CE">
        <w:rPr>
          <w:b/>
          <w:bCs/>
          <w:color w:val="auto"/>
        </w:rPr>
        <w:t> Warsztaty / Szkolenia</w:t>
      </w:r>
      <w:r w:rsidRPr="00DC79CE">
        <w:t>.</w:t>
      </w:r>
      <w:r w:rsidR="004734ED" w:rsidRPr="00DC79CE">
        <w:t xml:space="preserve"> </w:t>
      </w:r>
    </w:p>
    <w:p w14:paraId="7C6DEE3D" w14:textId="77777777" w:rsidR="00DC79CE" w:rsidRDefault="623D4AFE" w:rsidP="00385DF8">
      <w:pPr>
        <w:pStyle w:val="PGEtekst"/>
        <w:numPr>
          <w:ilvl w:val="0"/>
          <w:numId w:val="40"/>
        </w:numPr>
      </w:pPr>
      <w:r w:rsidRPr="00DC79CE">
        <w:t>Wszystkie materiały instruktażowe przekazane Zamawiającemu MUSZĄ być w języku polskim.</w:t>
      </w:r>
      <w:r w:rsidR="004734ED" w:rsidRPr="00DC79CE">
        <w:t xml:space="preserve"> </w:t>
      </w:r>
    </w:p>
    <w:p w14:paraId="31F0B829" w14:textId="2F58CAEF" w:rsidR="000F3311" w:rsidRPr="00DC79CE" w:rsidRDefault="623D4AFE" w:rsidP="00385DF8">
      <w:pPr>
        <w:pStyle w:val="PGEtekst"/>
        <w:numPr>
          <w:ilvl w:val="0"/>
          <w:numId w:val="40"/>
        </w:numPr>
      </w:pPr>
      <w:r w:rsidRPr="00DC79CE">
        <w:t xml:space="preserve">Wykonawca MUSI przekazać Zamawiającemu wszystkie wykorzystywane materiały instruktażowe w formie elektronicznej umożliwiającej edycję, w celu późniejszego ich wykorzystania przez Zamawiającego do dalszych warsztatów wewnętrznych („Train the trainer”) lub innych wewnętrznych celów Grupy Kapitałowej PGE. </w:t>
      </w:r>
    </w:p>
    <w:p w14:paraId="7AD5B9E2" w14:textId="3F55C1D8" w:rsidR="000F3311" w:rsidRDefault="623D4AFE" w:rsidP="00F01054">
      <w:pPr>
        <w:pStyle w:val="Nagwek2"/>
        <w:ind w:left="397" w:hanging="397"/>
      </w:pPr>
      <w:r w:rsidRPr="008D29BE">
        <w:t xml:space="preserve"> </w:t>
      </w:r>
      <w:bookmarkStart w:id="98" w:name="_Toc214625116"/>
      <w:r w:rsidRPr="008D29BE">
        <w:t>Dokumentacja niezbędna z punktu widzenia ochrony danych osobowych</w:t>
      </w:r>
      <w:bookmarkEnd w:id="98"/>
      <w:r w:rsidRPr="008D29BE">
        <w:t xml:space="preserve"> </w:t>
      </w:r>
    </w:p>
    <w:p w14:paraId="74490DC2" w14:textId="606CF0E5" w:rsidR="000F3311" w:rsidRPr="00DC79CE" w:rsidRDefault="623D4AFE" w:rsidP="00DC79CE">
      <w:pPr>
        <w:pStyle w:val="PGEtekst"/>
        <w:rPr>
          <w:rStyle w:val="PGEtekstZnak"/>
        </w:rPr>
      </w:pPr>
      <w:r w:rsidRPr="00DC79CE">
        <w:t xml:space="preserve">Dokumentacja Systemu MUSI spełniać wymagania dotyczące aktualnie obowiązujących przepisów z zakresu ochrony danych osobowych tj. Rozporządzenia Parlamentu Europejskiego i Rady (UE) 2016/679 z dnia 27 kwietnia 2016 r. w sprawie ochrony osób fizycznych w związku z przetwarzaniem </w:t>
      </w:r>
      <w:r w:rsidRPr="00DC79CE">
        <w:lastRenderedPageBreak/>
        <w:t>danych osobowych i w sprawie swobodnego przepływu takich danych oraz uchylenia dyrektywy 95/46/WE</w:t>
      </w:r>
      <w:hyperlink r:id="rId9">
        <w:r w:rsidR="004734ED" w:rsidRPr="00DC79CE">
          <w:t xml:space="preserve"> </w:t>
        </w:r>
      </w:hyperlink>
      <w:hyperlink r:id="rId10">
        <w:r w:rsidRPr="00DC79CE">
          <w:t>(ogólne rozporządzenie o</w:t>
        </w:r>
      </w:hyperlink>
      <w:hyperlink r:id="rId11">
        <w:r w:rsidRPr="00DC79CE">
          <w:t xml:space="preserve"> </w:t>
        </w:r>
      </w:hyperlink>
      <w:hyperlink r:id="rId12">
        <w:r w:rsidRPr="00DC79CE">
          <w:t>ochronie danych)</w:t>
        </w:r>
      </w:hyperlink>
      <w:hyperlink r:id="rId13">
        <w:r w:rsidRPr="00DC79CE">
          <w:t>.</w:t>
        </w:r>
      </w:hyperlink>
      <w:r w:rsidRPr="00DC79CE">
        <w:rPr>
          <w:rStyle w:val="PGEtekstZnak"/>
        </w:rPr>
        <w:t xml:space="preserve"> </w:t>
      </w:r>
    </w:p>
    <w:p w14:paraId="31A1B2A7" w14:textId="44F6844B" w:rsidR="000F3311" w:rsidRDefault="4D168DB4" w:rsidP="001410C6">
      <w:pPr>
        <w:pStyle w:val="Nagwek1"/>
      </w:pPr>
      <w:bookmarkStart w:id="99" w:name="_Toc127873554"/>
      <w:bookmarkStart w:id="100" w:name="_Ref213270846"/>
      <w:bookmarkStart w:id="101" w:name="_Toc214625117"/>
      <w:r>
        <w:t>Migracja</w:t>
      </w:r>
      <w:bookmarkEnd w:id="99"/>
      <w:bookmarkEnd w:id="100"/>
      <w:bookmarkEnd w:id="101"/>
      <w:r w:rsidR="623D4AFE" w:rsidRPr="20293F4F">
        <w:rPr>
          <w:sz w:val="28"/>
          <w:szCs w:val="28"/>
        </w:rPr>
        <w:t xml:space="preserve"> </w:t>
      </w:r>
    </w:p>
    <w:p w14:paraId="4A3C8596" w14:textId="1A00DFA5" w:rsidR="00DC79CE" w:rsidRPr="001D28ED" w:rsidRDefault="1B62D399" w:rsidP="00385DF8">
      <w:pPr>
        <w:pStyle w:val="PGEtekst"/>
        <w:numPr>
          <w:ilvl w:val="0"/>
          <w:numId w:val="44"/>
        </w:numPr>
        <w:ind w:left="360"/>
      </w:pPr>
      <w:r>
        <w:t xml:space="preserve">Zgodnie z opisem </w:t>
      </w:r>
      <w:r w:rsidR="00BE793D">
        <w:fldChar w:fldCharType="begin"/>
      </w:r>
      <w:r w:rsidR="00BE793D">
        <w:instrText xml:space="preserve"> REF _Ref214006952 \r \h </w:instrText>
      </w:r>
      <w:r w:rsidR="00BE793D">
        <w:fldChar w:fldCharType="separate"/>
      </w:r>
      <w:r w:rsidR="00BE793D">
        <w:t>5.2</w:t>
      </w:r>
      <w:r w:rsidR="00BE793D">
        <w:fldChar w:fldCharType="end"/>
      </w:r>
      <w:r>
        <w:t xml:space="preserve"> Przedm</w:t>
      </w:r>
      <w:r w:rsidR="51521C61">
        <w:t xml:space="preserve">iot Zamówienia: Migracja - </w:t>
      </w:r>
      <w:r w:rsidR="44FB8CDF">
        <w:t>Zamawiający dopuszcza możliwość dodatkowego zlecenia Migracji w ramach prac Rozwojowych.</w:t>
      </w:r>
    </w:p>
    <w:p w14:paraId="5ECB1830" w14:textId="16684414" w:rsidR="00DC79CE" w:rsidRPr="001D28ED" w:rsidRDefault="623D4AFE" w:rsidP="00385DF8">
      <w:pPr>
        <w:pStyle w:val="PGEtekst"/>
        <w:numPr>
          <w:ilvl w:val="0"/>
          <w:numId w:val="44"/>
        </w:numPr>
        <w:ind w:left="360"/>
        <w:rPr>
          <w:rFonts w:asciiTheme="minorHAnsi" w:eastAsiaTheme="minorEastAsia" w:hAnsiTheme="minorHAnsi" w:cstheme="minorBidi"/>
          <w:color w:val="000000" w:themeColor="text1"/>
        </w:rPr>
      </w:pPr>
      <w:r w:rsidRPr="001D28ED">
        <w:t>Celem migracji jest zapewnienie Zamawiającemu ciągłości realizacji procesów biznesowych oraz ciągłości i spójność danych.</w:t>
      </w:r>
      <w:r w:rsidR="004734ED" w:rsidRPr="001D28ED">
        <w:t xml:space="preserve"> </w:t>
      </w:r>
      <w:r w:rsidRPr="001D28ED">
        <w:t>W ramach migracji, Wykonawca zobowiązany będzie do przeniesienia danych z innych systemów źródłowych do Systemu za pomocą przygotowanych przez siebie lub wytworzonych przez osoby trzecie narzędzi migracyjnych, w taki sposób, aby w trakcie przenoszenia danych (zarówno danych bieżących, jak i historycznych) nie doszło do ich utraty, zniekształcenia lub zmiany.</w:t>
      </w:r>
    </w:p>
    <w:p w14:paraId="04FF0F65" w14:textId="1BD7BF24" w:rsidR="00DC79CE" w:rsidRPr="001D28ED" w:rsidRDefault="2C2E35FC" w:rsidP="00385DF8">
      <w:pPr>
        <w:pStyle w:val="PGEtekst"/>
        <w:numPr>
          <w:ilvl w:val="0"/>
          <w:numId w:val="44"/>
        </w:numPr>
        <w:ind w:left="360"/>
      </w:pPr>
      <w:r>
        <w:t xml:space="preserve">Zakres migracji w ramach każdego etapu MUSI obejmować wykonanie co najmniej następujących zadań: </w:t>
      </w:r>
    </w:p>
    <w:p w14:paraId="088F14A5" w14:textId="77777777" w:rsidR="00DC79CE" w:rsidRPr="001D28ED" w:rsidRDefault="2C2E35FC" w:rsidP="00385DF8">
      <w:pPr>
        <w:pStyle w:val="PGEtekst"/>
        <w:numPr>
          <w:ilvl w:val="0"/>
          <w:numId w:val="45"/>
        </w:numPr>
      </w:pPr>
      <w:r>
        <w:t xml:space="preserve">Przygotowanie danych do migracji. </w:t>
      </w:r>
    </w:p>
    <w:p w14:paraId="47CEA65A" w14:textId="77777777" w:rsidR="00DC79CE" w:rsidRPr="001D28ED" w:rsidRDefault="2C2E35FC" w:rsidP="00385DF8">
      <w:pPr>
        <w:pStyle w:val="PGEtekst"/>
        <w:numPr>
          <w:ilvl w:val="0"/>
          <w:numId w:val="45"/>
        </w:numPr>
      </w:pPr>
      <w:r>
        <w:t>Przygotowanie mechanizmów przekształcających dane zgodnie z ustalonymi mapowaniami.</w:t>
      </w:r>
    </w:p>
    <w:p w14:paraId="78241D4B" w14:textId="77777777" w:rsidR="00DC79CE" w:rsidRPr="001D28ED" w:rsidRDefault="2C2E35FC" w:rsidP="00385DF8">
      <w:pPr>
        <w:pStyle w:val="PGEtekst"/>
        <w:numPr>
          <w:ilvl w:val="0"/>
          <w:numId w:val="45"/>
        </w:numPr>
      </w:pPr>
      <w:r>
        <w:t>Migracje testowe danych.</w:t>
      </w:r>
    </w:p>
    <w:p w14:paraId="5D59BD04" w14:textId="6E60F107" w:rsidR="00DC79CE" w:rsidRPr="001D28ED" w:rsidRDefault="2C2E35FC" w:rsidP="00385DF8">
      <w:pPr>
        <w:pStyle w:val="PGEtekst"/>
        <w:numPr>
          <w:ilvl w:val="0"/>
          <w:numId w:val="45"/>
        </w:numPr>
      </w:pPr>
      <w:r>
        <w:t xml:space="preserve">Organizacja i wsparcie testów po migracji testowej. </w:t>
      </w:r>
    </w:p>
    <w:p w14:paraId="1AAA9456" w14:textId="77777777" w:rsidR="00DC79CE" w:rsidRPr="001D28ED" w:rsidRDefault="2C2E35FC" w:rsidP="00385DF8">
      <w:pPr>
        <w:pStyle w:val="PGEtekst"/>
        <w:numPr>
          <w:ilvl w:val="0"/>
          <w:numId w:val="45"/>
        </w:numPr>
      </w:pPr>
      <w:r>
        <w:t xml:space="preserve">Migracja produkcyjna danych. </w:t>
      </w:r>
    </w:p>
    <w:p w14:paraId="48BA785A" w14:textId="5C54F73C" w:rsidR="00DC79CE" w:rsidRPr="001D28ED" w:rsidRDefault="2C2E35FC" w:rsidP="00385DF8">
      <w:pPr>
        <w:pStyle w:val="PGEtekst"/>
        <w:numPr>
          <w:ilvl w:val="0"/>
          <w:numId w:val="45"/>
        </w:numPr>
      </w:pPr>
      <w:r>
        <w:t>Organizacja i wsparcie testów po migracji produkcyjnej.</w:t>
      </w:r>
    </w:p>
    <w:p w14:paraId="3F5E2CCE" w14:textId="77777777" w:rsidR="00DC79CE" w:rsidRPr="001D28ED" w:rsidRDefault="2C2E35FC" w:rsidP="00385DF8">
      <w:pPr>
        <w:pStyle w:val="PGEtekst"/>
        <w:numPr>
          <w:ilvl w:val="0"/>
          <w:numId w:val="45"/>
        </w:numPr>
      </w:pPr>
      <w:r>
        <w:t>Przedstawienie do odbioru Systemu zasilonego danymi testowymi bądź produkcyjnymi w zależności od rodzaju odbioru (odbiór dla migracji testowej lub migracji produkcyjnej) wraz z raportem z testów wewnętrznych Wykonawcy. Odbiór ma na celu weryfikację działającego Systemu w pełnym zakresie funkcjonalnym zdefiniowanym przez Zamawiającego zgodnie z przyjętymi założeniami etapów wdrożenia.</w:t>
      </w:r>
    </w:p>
    <w:p w14:paraId="6D8EB874" w14:textId="3CC9FB76" w:rsidR="00DC79CE" w:rsidRPr="001D28ED" w:rsidRDefault="2C2E35FC" w:rsidP="00385DF8">
      <w:pPr>
        <w:pStyle w:val="PGEtekst"/>
        <w:numPr>
          <w:ilvl w:val="0"/>
          <w:numId w:val="45"/>
        </w:numPr>
      </w:pPr>
      <w:r>
        <w:t xml:space="preserve">Produkcyjne uruchomienie systemu po produkcyjnej migracji danych w pełnym zakresie funkcjonalnym zdefiniowanym przez Zamawiającego zgodnie z przyjętymi założeniami etapów wdrożenia. </w:t>
      </w:r>
      <w:r w:rsidR="623D4AFE">
        <w:br/>
      </w:r>
    </w:p>
    <w:p w14:paraId="02C6309F" w14:textId="43671B95" w:rsidR="00DC79CE" w:rsidRPr="001D28ED" w:rsidRDefault="623D4AFE" w:rsidP="00385DF8">
      <w:pPr>
        <w:pStyle w:val="PGEtekst"/>
        <w:numPr>
          <w:ilvl w:val="0"/>
          <w:numId w:val="44"/>
        </w:numPr>
        <w:ind w:left="360"/>
      </w:pPr>
      <w:r w:rsidRPr="001D28ED">
        <w:t xml:space="preserve">Wykonawca odpowiada za zapewnienie spójności i integralności migrowanych danych. </w:t>
      </w:r>
    </w:p>
    <w:p w14:paraId="4813360A" w14:textId="2D6B2862" w:rsidR="00DC79CE" w:rsidRPr="001D28ED" w:rsidRDefault="623D4AFE" w:rsidP="00385DF8">
      <w:pPr>
        <w:pStyle w:val="PGEtekst"/>
        <w:numPr>
          <w:ilvl w:val="0"/>
          <w:numId w:val="44"/>
        </w:numPr>
        <w:ind w:left="360"/>
      </w:pPr>
      <w:r w:rsidRPr="001D28ED">
        <w:t>W przypadku, kiedy w nowym Systemie do poprawnej realizacji procesów niezbędne będą dane nieobecne w systemach źródłowych, Zamawiający wymaga wytworzenia takich danych przez Wykonawcę w sposób, który nie naruszy przepisów prawa ani warunków zawartych umów.</w:t>
      </w:r>
    </w:p>
    <w:p w14:paraId="1E6956FC" w14:textId="186A1090" w:rsidR="00DC79CE" w:rsidRPr="001D28ED" w:rsidRDefault="623D4AFE" w:rsidP="00385DF8">
      <w:pPr>
        <w:pStyle w:val="PGEtekst"/>
        <w:numPr>
          <w:ilvl w:val="0"/>
          <w:numId w:val="44"/>
        </w:numPr>
        <w:ind w:left="360"/>
      </w:pPr>
      <w:r w:rsidRPr="001D28ED">
        <w:t xml:space="preserve">W przypadku, kiedy w nowym Systemie do poprawnej realizacji procesów niezbędne będą dane wymagające przekształcenia i dostosowania do prawidłowej pracy, Zamawiający wymaga przekształcenia i dostosowania danych przez Wykonawcę w uzgodnieniu z Zamawiającym w sposób, który nie naruszy przepisów prawa ani warunków zwartych umów. </w:t>
      </w:r>
    </w:p>
    <w:p w14:paraId="11F7872A" w14:textId="3F10F11F" w:rsidR="00DC79CE" w:rsidRPr="001D28ED" w:rsidRDefault="623D4AFE" w:rsidP="00385DF8">
      <w:pPr>
        <w:pStyle w:val="PGEtekst"/>
        <w:numPr>
          <w:ilvl w:val="0"/>
          <w:numId w:val="44"/>
        </w:numPr>
        <w:ind w:left="360"/>
      </w:pPr>
      <w:r w:rsidRPr="001D28ED">
        <w:t>Wykonawca wspólnie z Zamawiającym, biorąc pod uwagę priorytety biznesowe Zamawiającego, ustali Harmonogram Szczegółowy migracji.</w:t>
      </w:r>
      <w:r w:rsidR="004734ED" w:rsidRPr="001D28ED">
        <w:t xml:space="preserve"> </w:t>
      </w:r>
    </w:p>
    <w:p w14:paraId="6A571337" w14:textId="3836A71B" w:rsidR="00DC79CE" w:rsidRPr="001D28ED" w:rsidRDefault="623D4AFE" w:rsidP="00385DF8">
      <w:pPr>
        <w:pStyle w:val="PGEtekst"/>
        <w:numPr>
          <w:ilvl w:val="0"/>
          <w:numId w:val="44"/>
        </w:numPr>
        <w:ind w:left="360"/>
      </w:pPr>
      <w:r w:rsidRPr="001D28ED">
        <w:t>Wykonawca oświadcza, że ma świadomość, że dane oraz ustawienia będące przedmiotem migracji mogą ulegać ciągłym zmianom w związku z ich produkcyjnym wykorzystywaniem przez Zamawiającego. Wykonawca zobowiązuje się do uwzględnienia tego faktu przy określaniu procedury przeprowadzenia migracji oraz przy przygotowywaniu narzędzi i procedur związanych z zasileniem Systemu danymi. Zamawiający będzie informować Wykonawcę o zmianach struktur i ustawień danych w terminach umożliwiających przeprowadzenie migracji zgodnie z harmonogramem szczegółowym.</w:t>
      </w:r>
      <w:r w:rsidR="004734ED" w:rsidRPr="001D28ED">
        <w:t xml:space="preserve"> </w:t>
      </w:r>
    </w:p>
    <w:p w14:paraId="05A2490D" w14:textId="0B226532" w:rsidR="00DC79CE" w:rsidRPr="001D28ED" w:rsidRDefault="623D4AFE" w:rsidP="00385DF8">
      <w:pPr>
        <w:pStyle w:val="PGEtekst"/>
        <w:numPr>
          <w:ilvl w:val="0"/>
          <w:numId w:val="44"/>
        </w:numPr>
        <w:ind w:left="360"/>
      </w:pPr>
      <w:r w:rsidRPr="001D28ED">
        <w:t xml:space="preserve">Prowadzenie migracji NIE MOŻE spowodować zaprzestania funkcjonowania systemów informatycznych Zamawiającego, ani wpłynąć negatywnie na sposób świadczenia usług i obsługi, odczuwany przez jego klientów, chyba, że Strony uzgodnią odstępstwo od tej reguły. </w:t>
      </w:r>
    </w:p>
    <w:p w14:paraId="2A95852B" w14:textId="0CBDDEE4" w:rsidR="00DC79CE" w:rsidRPr="001D28ED" w:rsidRDefault="623D4AFE" w:rsidP="00385DF8">
      <w:pPr>
        <w:pStyle w:val="PGEtekst"/>
        <w:numPr>
          <w:ilvl w:val="0"/>
          <w:numId w:val="44"/>
        </w:numPr>
        <w:ind w:left="360"/>
      </w:pPr>
      <w:r w:rsidRPr="001D28ED">
        <w:t xml:space="preserve">Wykonawca jest zobowiązany do zgłoszenia gotowości do przeprowadzenia migracji. Zamawiający jest uprawniony do odmowy przeprowadzenia migracji w razie stwierdzenia, że nie zostały spełnione wymagania dotyczące narzędzi migracyjnych wskazane powyżej, a także kiedy </w:t>
      </w:r>
      <w:r w:rsidRPr="001D28ED">
        <w:lastRenderedPageBreak/>
        <w:t xml:space="preserve">będzie to uzasadnione z uwagi na wyniki testowej migracji. W takim wypadku Wykonawca przeprowadzi ponowną testową migrację. </w:t>
      </w:r>
    </w:p>
    <w:p w14:paraId="159D1822" w14:textId="542253A4" w:rsidR="00DC79CE" w:rsidRPr="001D28ED" w:rsidRDefault="623D4AFE" w:rsidP="00385DF8">
      <w:pPr>
        <w:pStyle w:val="PGEtekst"/>
        <w:numPr>
          <w:ilvl w:val="0"/>
          <w:numId w:val="44"/>
        </w:numPr>
        <w:ind w:left="360"/>
      </w:pPr>
      <w:r w:rsidRPr="001D28ED">
        <w:t>Zamawiający zapewni Wykonawcy dostęp do systemów źródłowych oraz baz danych systemów źródłowych oraz będzie wspierał Wykonawcę w wykonaniu ekstrakcji danych z baz danych systemów źródłowych.</w:t>
      </w:r>
    </w:p>
    <w:p w14:paraId="20A68FD0" w14:textId="2E920AA7" w:rsidR="000F3311" w:rsidRPr="00DC79CE" w:rsidRDefault="623D4AFE" w:rsidP="00DC79CE">
      <w:pPr>
        <w:pStyle w:val="Nagwek1"/>
      </w:pPr>
      <w:bookmarkStart w:id="102" w:name="_Toc127873555"/>
      <w:bookmarkStart w:id="103" w:name="_Ref212833237"/>
      <w:bookmarkStart w:id="104" w:name="_Ref212833246"/>
      <w:bookmarkStart w:id="105" w:name="_Ref212973590"/>
      <w:bookmarkStart w:id="106" w:name="_Ref212973594"/>
      <w:bookmarkStart w:id="107" w:name="_Toc214625118"/>
      <w:r>
        <w:t>T</w:t>
      </w:r>
      <w:r w:rsidR="69E54B9D">
        <w:t>esty</w:t>
      </w:r>
      <w:bookmarkEnd w:id="102"/>
      <w:bookmarkEnd w:id="103"/>
      <w:bookmarkEnd w:id="104"/>
      <w:bookmarkEnd w:id="105"/>
      <w:bookmarkEnd w:id="106"/>
      <w:bookmarkEnd w:id="107"/>
      <w:r>
        <w:t xml:space="preserve"> </w:t>
      </w:r>
    </w:p>
    <w:p w14:paraId="6FE3DD75" w14:textId="37AFC5A2" w:rsidR="003A1BB5" w:rsidRDefault="003A1BB5" w:rsidP="003F530D">
      <w:pPr>
        <w:pStyle w:val="PGEtekst"/>
      </w:pPr>
      <w:r w:rsidRPr="00962B61">
        <w:t xml:space="preserve">W ramach dostawy i wdrożenia rozwiązania wymagane jest spełnienie wymagań dotyczących testów opisanych w </w:t>
      </w:r>
      <w:r w:rsidRPr="001D28ED">
        <w:t xml:space="preserve">dokumencie </w:t>
      </w:r>
      <w:r w:rsidRPr="003F530D">
        <w:rPr>
          <w:b/>
          <w:bCs/>
        </w:rPr>
        <w:t>Załącznik</w:t>
      </w:r>
      <w:r w:rsidR="00654362" w:rsidRPr="003F530D">
        <w:rPr>
          <w:b/>
          <w:bCs/>
        </w:rPr>
        <w:t>u</w:t>
      </w:r>
      <w:r w:rsidRPr="003F530D">
        <w:rPr>
          <w:b/>
          <w:bCs/>
        </w:rPr>
        <w:t xml:space="preserve"> nr </w:t>
      </w:r>
      <w:r w:rsidR="000D4CA5" w:rsidRPr="003F530D">
        <w:rPr>
          <w:b/>
          <w:bCs/>
        </w:rPr>
        <w:t>2</w:t>
      </w:r>
      <w:r w:rsidR="00654362" w:rsidRPr="003F530D">
        <w:rPr>
          <w:b/>
          <w:bCs/>
        </w:rPr>
        <w:t xml:space="preserve"> do OPZ</w:t>
      </w:r>
      <w:r w:rsidRPr="003F530D">
        <w:rPr>
          <w:b/>
          <w:bCs/>
        </w:rPr>
        <w:t xml:space="preserve"> –</w:t>
      </w:r>
      <w:r w:rsidR="00DA7650" w:rsidRPr="003F530D">
        <w:rPr>
          <w:b/>
          <w:bCs/>
        </w:rPr>
        <w:t xml:space="preserve"> T</w:t>
      </w:r>
      <w:r w:rsidRPr="003F530D">
        <w:rPr>
          <w:b/>
          <w:bCs/>
        </w:rPr>
        <w:t>est</w:t>
      </w:r>
      <w:r w:rsidR="00DA7650" w:rsidRPr="003F530D">
        <w:rPr>
          <w:b/>
          <w:bCs/>
        </w:rPr>
        <w:t>y</w:t>
      </w:r>
      <w:r w:rsidRPr="003F530D">
        <w:rPr>
          <w:b/>
          <w:bCs/>
        </w:rPr>
        <w:t>.</w:t>
      </w:r>
    </w:p>
    <w:p w14:paraId="77D216C1" w14:textId="77777777" w:rsidR="003F530D" w:rsidRDefault="003F530D">
      <w:pPr>
        <w:spacing w:after="152"/>
        <w:ind w:left="0" w:right="1032" w:firstLine="0"/>
      </w:pPr>
    </w:p>
    <w:p w14:paraId="5E381117" w14:textId="7D774B09" w:rsidR="000F3311" w:rsidRPr="00DC79CE" w:rsidRDefault="34C7FB63" w:rsidP="00DC79CE">
      <w:pPr>
        <w:pStyle w:val="Nagwek1"/>
      </w:pPr>
      <w:bookmarkStart w:id="108" w:name="_Toc127873556"/>
      <w:bookmarkStart w:id="109" w:name="_Toc214625119"/>
      <w:r>
        <w:t>D</w:t>
      </w:r>
      <w:r w:rsidR="4238761D">
        <w:t>ostawa oprogramowania Producenta</w:t>
      </w:r>
      <w:bookmarkEnd w:id="108"/>
      <w:bookmarkEnd w:id="109"/>
      <w:r>
        <w:t xml:space="preserve"> </w:t>
      </w:r>
    </w:p>
    <w:p w14:paraId="36890473" w14:textId="57695F8A" w:rsidR="00DC79CE" w:rsidRDefault="34C7FB63" w:rsidP="00385DF8">
      <w:pPr>
        <w:pStyle w:val="PGEtekst"/>
        <w:numPr>
          <w:ilvl w:val="0"/>
          <w:numId w:val="41"/>
        </w:numPr>
      </w:pPr>
      <w:r w:rsidRPr="00B55564">
        <w:t>Wykonawca MUSI dostarczyć Oprogramowanie Producenta w najnowszej wersji. W przypadku</w:t>
      </w:r>
      <w:r w:rsidR="58D6D2A9">
        <w:t>,</w:t>
      </w:r>
      <w:r w:rsidRPr="00B55564">
        <w:t xml:space="preserve"> kiedy dostarczenie takiego oprogramowania niesie za sobą ryzyko projektowe (np. niestabilna wersja) Wykonawca poinformuje o tym fakcie Zamawiającego, który podejmie decyzję o wersji oprogramowania do dostarczenia w ramach realizacji Przedmiotu zamówienia. </w:t>
      </w:r>
    </w:p>
    <w:p w14:paraId="39AFC264" w14:textId="77777777" w:rsidR="00DC79CE" w:rsidRDefault="34C7FB63" w:rsidP="00385DF8">
      <w:pPr>
        <w:pStyle w:val="PGEtekst"/>
        <w:numPr>
          <w:ilvl w:val="0"/>
          <w:numId w:val="41"/>
        </w:numPr>
      </w:pPr>
      <w:r w:rsidRPr="00DC79CE">
        <w:t xml:space="preserve">Wykonawca MUSI wraz z Oprogramowaniem dostarczyć wszystkie licencje wymagane do prawidłowego działania Systemu. </w:t>
      </w:r>
    </w:p>
    <w:p w14:paraId="5199E350" w14:textId="6667AEA0" w:rsidR="00DC79CE" w:rsidRPr="00DC79CE" w:rsidRDefault="34C7FB63" w:rsidP="00385DF8">
      <w:pPr>
        <w:pStyle w:val="PGEtekst"/>
        <w:numPr>
          <w:ilvl w:val="0"/>
          <w:numId w:val="41"/>
        </w:numPr>
      </w:pPr>
      <w:r w:rsidRPr="00DC79CE">
        <w:t xml:space="preserve">Wykonawca MUSI dostarczyć warunki licencyjne Producenta Oprogramowania zgodnie z zapisami w Umowie wraz ze z pisemną zgodą Producenta określone w </w:t>
      </w:r>
      <w:r w:rsidR="00654362" w:rsidRPr="000647D6">
        <w:rPr>
          <w:b/>
          <w:bCs/>
          <w:color w:val="auto"/>
        </w:rPr>
        <w:t>Załącznik</w:t>
      </w:r>
      <w:r w:rsidR="00654362">
        <w:rPr>
          <w:b/>
          <w:bCs/>
          <w:color w:val="auto"/>
        </w:rPr>
        <w:t>iem</w:t>
      </w:r>
      <w:r w:rsidR="00654362" w:rsidRPr="000647D6">
        <w:rPr>
          <w:b/>
          <w:bCs/>
          <w:color w:val="auto"/>
        </w:rPr>
        <w:t xml:space="preserve"> nr 2</w:t>
      </w:r>
      <w:r w:rsidR="00654362">
        <w:rPr>
          <w:b/>
          <w:bCs/>
          <w:color w:val="auto"/>
        </w:rPr>
        <w:t xml:space="preserve">1 do Umowy - </w:t>
      </w:r>
      <w:r w:rsidR="00654362" w:rsidRPr="000647D6">
        <w:rPr>
          <w:b/>
          <w:bCs/>
          <w:color w:val="auto"/>
        </w:rPr>
        <w:t>Oświadczenie producenta Oprogramowania Standardowego</w:t>
      </w:r>
    </w:p>
    <w:p w14:paraId="5FFA1825" w14:textId="4D5BB0C9" w:rsidR="000F3311" w:rsidRPr="00DC79CE" w:rsidRDefault="34C7FB63" w:rsidP="00385DF8">
      <w:pPr>
        <w:pStyle w:val="PGEtekst"/>
        <w:numPr>
          <w:ilvl w:val="0"/>
          <w:numId w:val="41"/>
        </w:numPr>
      </w:pPr>
      <w:r w:rsidRPr="00DC79CE">
        <w:t xml:space="preserve">Potwierdzeniem dostarczenia Oprogramowania Producenta jest Protokół Odbioru Dostawy podpisany przez przedstawicieli Stron bez uwag. </w:t>
      </w:r>
    </w:p>
    <w:p w14:paraId="36937F7B" w14:textId="44458B9D" w:rsidR="000F3311" w:rsidRDefault="623D4AFE" w:rsidP="00DC79CE">
      <w:pPr>
        <w:pStyle w:val="Nagwek1"/>
      </w:pPr>
      <w:bookmarkStart w:id="110" w:name="_Toc127873557"/>
      <w:bookmarkStart w:id="111" w:name="_Toc214625120"/>
      <w:bookmarkStart w:id="112" w:name="_Ref212831853"/>
      <w:bookmarkStart w:id="113" w:name="_Ref212831858"/>
      <w:bookmarkStart w:id="114" w:name="_Ref212833063"/>
      <w:bookmarkStart w:id="115" w:name="_Ref212833068"/>
      <w:bookmarkStart w:id="116" w:name="_Ref212833082"/>
      <w:bookmarkStart w:id="117" w:name="_Ref212833122"/>
      <w:bookmarkStart w:id="118" w:name="_Ref212833140"/>
      <w:r w:rsidRPr="44F9CB9B">
        <w:rPr>
          <w:sz w:val="28"/>
          <w:szCs w:val="28"/>
        </w:rPr>
        <w:t>W</w:t>
      </w:r>
      <w:bookmarkEnd w:id="110"/>
      <w:r w:rsidR="001C4FDA">
        <w:t xml:space="preserve">arsztaty / </w:t>
      </w:r>
      <w:r w:rsidR="000B7D82">
        <w:t>Szkolenia</w:t>
      </w:r>
      <w:bookmarkEnd w:id="111"/>
      <w:r w:rsidR="000B7D82">
        <w:t xml:space="preserve"> </w:t>
      </w:r>
      <w:bookmarkEnd w:id="112"/>
      <w:bookmarkEnd w:id="113"/>
      <w:bookmarkEnd w:id="114"/>
      <w:bookmarkEnd w:id="115"/>
      <w:bookmarkEnd w:id="116"/>
      <w:bookmarkEnd w:id="117"/>
      <w:bookmarkEnd w:id="118"/>
    </w:p>
    <w:p w14:paraId="4ADD5736" w14:textId="77777777" w:rsidR="00FA1FF4" w:rsidRDefault="5AFB0FD7" w:rsidP="08BCC774">
      <w:pPr>
        <w:pStyle w:val="PGEtekst"/>
      </w:pPr>
      <w:r>
        <w:t xml:space="preserve">Opisane w </w:t>
      </w:r>
      <w:r w:rsidR="00654362" w:rsidRPr="759987BB">
        <w:rPr>
          <w:b/>
        </w:rPr>
        <w:t>Załączniku nr 7 do Umowy - Plan Warsztatów Wdrożeniowych</w:t>
      </w:r>
      <w:r w:rsidR="00654362">
        <w:t>.</w:t>
      </w:r>
      <w:bookmarkStart w:id="119" w:name="_Toc127873558"/>
      <w:bookmarkStart w:id="120" w:name="_Ref212977393"/>
    </w:p>
    <w:p w14:paraId="5CE795B8" w14:textId="3CB20509" w:rsidR="000F3311" w:rsidRPr="003A2A47" w:rsidRDefault="623D4AFE" w:rsidP="00FA1FF4">
      <w:pPr>
        <w:pStyle w:val="Nagwek1"/>
      </w:pPr>
      <w:bookmarkStart w:id="121" w:name="_Toc214625121"/>
      <w:bookmarkEnd w:id="119"/>
      <w:bookmarkEnd w:id="120"/>
      <w:r>
        <w:t>O</w:t>
      </w:r>
      <w:r w:rsidR="14F6892E">
        <w:t>kres Stabilizacji</w:t>
      </w:r>
      <w:bookmarkEnd w:id="121"/>
      <w:r>
        <w:t xml:space="preserve"> </w:t>
      </w:r>
    </w:p>
    <w:p w14:paraId="1C43FF12" w14:textId="77777777" w:rsidR="005C6B99" w:rsidRDefault="623D4AFE" w:rsidP="005C6B99">
      <w:pPr>
        <w:pStyle w:val="PGEtekst"/>
      </w:pPr>
      <w:r w:rsidRPr="008D29BE">
        <w:t xml:space="preserve">Niniejszy punkt reguluje zasady i procedurę zgłaszania Wad rozumianych jako działanie Systemu niezgodne z wymaganiami Zamawiającego określonymi w Umowie lub Dokumentacji, w tym w szczególności z wymaganiami funkcjonalnymi, pozafunkcjonalnymi, wydajności i bezpieczeństwa oraz ustalone przez Strony Czasy Reakcji i Czasy Naprawy zgłoszonych przez Zamawiającego Wad Systemu. </w:t>
      </w:r>
    </w:p>
    <w:p w14:paraId="68DB0534" w14:textId="32438BBC" w:rsidR="005C6B99" w:rsidRDefault="623D4AFE" w:rsidP="00385DF8">
      <w:pPr>
        <w:pStyle w:val="PGEtekst"/>
        <w:numPr>
          <w:ilvl w:val="0"/>
          <w:numId w:val="42"/>
        </w:numPr>
      </w:pPr>
      <w:r w:rsidRPr="008E4F17">
        <w:t xml:space="preserve">Wykonawca zobowiązany jest do obsługi Wad w Systemie w czasach określonych </w:t>
      </w:r>
      <w:r w:rsidR="0134C077">
        <w:t>w załączniku</w:t>
      </w:r>
      <w:r w:rsidR="3B961C5D">
        <w:t>.</w:t>
      </w:r>
      <w:r w:rsidRPr="008E4F17">
        <w:t xml:space="preserve"> Wykonawca zobowiązany jest do monitorowania Systemu i usuwania również tych Wad, które nie zostały zgłoszone przez Zamawiającego. W takim przypadku Wykonawca MUSI samodzielnie zarejestrować zgłoszenie w Systemie Obsługi Zgłoszeń Zamawiającego</w:t>
      </w:r>
      <w:r w:rsidR="005C6B99">
        <w:t xml:space="preserve">. </w:t>
      </w:r>
    </w:p>
    <w:p w14:paraId="04D80F89" w14:textId="77777777" w:rsidR="005C6B99" w:rsidRDefault="623D4AFE" w:rsidP="00385DF8">
      <w:pPr>
        <w:pStyle w:val="PGEtekst"/>
        <w:numPr>
          <w:ilvl w:val="0"/>
          <w:numId w:val="42"/>
        </w:numPr>
      </w:pPr>
      <w:r w:rsidRPr="008E4F17">
        <w:t>Zgłaszanie Wad MUSI być dokonywane przez Zamawiającego i Wykonawcę za pośrednictwem obecnie eksploatowanego Systemu Obsługi Zgłoszeń Zamawiającego.</w:t>
      </w:r>
    </w:p>
    <w:p w14:paraId="394E90E4" w14:textId="77777777" w:rsidR="005C6B99" w:rsidRDefault="623D4AFE" w:rsidP="00385DF8">
      <w:pPr>
        <w:pStyle w:val="PGEtekst"/>
        <w:numPr>
          <w:ilvl w:val="0"/>
          <w:numId w:val="42"/>
        </w:numPr>
      </w:pPr>
      <w:r w:rsidRPr="008E4F17">
        <w:t>W przypadku niedostępności Systemu Obsługi Zgłoszeń Zamawiającego, o którym mowa w punkcie poprzednim, Zamawiający MUSI mieć możliwość zgłaszania Wad za pośrednictwem telefonu lub poczty elektronicznej z zastrzeżeniem, że zgłoszenie MUSI później zostać odnotowane przez Zamawiającego w Systemie Obsługi Zgłoszeń Zamawiającego.</w:t>
      </w:r>
      <w:r w:rsidR="004734ED" w:rsidRPr="008E4F17">
        <w:t xml:space="preserve"> </w:t>
      </w:r>
    </w:p>
    <w:p w14:paraId="609B89B3" w14:textId="77777777" w:rsidR="005C6B99" w:rsidRDefault="623D4AFE" w:rsidP="00385DF8">
      <w:pPr>
        <w:pStyle w:val="PGEtekst"/>
        <w:numPr>
          <w:ilvl w:val="0"/>
          <w:numId w:val="42"/>
        </w:numPr>
      </w:pPr>
      <w:r w:rsidRPr="005C6B99">
        <w:t>Wykonawca zobowiązany jest przyjmować zgłoszenia Wad (Awarie, Błędy) w Okresie Stabilizacji w formie określonej powyżej w dni robocze, w godzinach od 7:00 do 17:00, przy czym komunikacja odbywać się będzie w języku polskim.</w:t>
      </w:r>
      <w:r w:rsidR="004734ED" w:rsidRPr="005C6B99">
        <w:t xml:space="preserve"> </w:t>
      </w:r>
    </w:p>
    <w:p w14:paraId="23906242" w14:textId="77777777" w:rsidR="005C6B99" w:rsidRDefault="623D4AFE" w:rsidP="00385DF8">
      <w:pPr>
        <w:pStyle w:val="PGEtekst"/>
        <w:numPr>
          <w:ilvl w:val="0"/>
          <w:numId w:val="42"/>
        </w:numPr>
      </w:pPr>
      <w:r w:rsidRPr="005C6B99">
        <w:t>W przypadku zgłoszenia telefonicznego zgłoszenie uważa się za dokonane z chwilą nawiązania połączenia z uprawnionym przedstawicielem Wykonawcy. W przypadku niepodjęcia rozmowy osoba zgłaszająca Wadę jest zobowiązana do ponowienia próby nawiązania połączenia.</w:t>
      </w:r>
      <w:r w:rsidR="004734ED" w:rsidRPr="005C6B99">
        <w:t xml:space="preserve"> </w:t>
      </w:r>
    </w:p>
    <w:p w14:paraId="18893BCE" w14:textId="77777777" w:rsidR="005C6B99" w:rsidRDefault="00512541" w:rsidP="00385DF8">
      <w:pPr>
        <w:pStyle w:val="PGEtekst"/>
        <w:numPr>
          <w:ilvl w:val="0"/>
          <w:numId w:val="42"/>
        </w:numPr>
      </w:pPr>
      <w:r w:rsidRPr="005C6B99">
        <w:lastRenderedPageBreak/>
        <w:t xml:space="preserve">Osobami </w:t>
      </w:r>
      <w:r w:rsidRPr="005C6B99">
        <w:tab/>
        <w:t>upoważnionymi do</w:t>
      </w:r>
      <w:r w:rsidR="005C6B99">
        <w:t xml:space="preserve"> </w:t>
      </w:r>
      <w:r w:rsidRPr="005C6B99">
        <w:t>zgłaszania Wad</w:t>
      </w:r>
      <w:r w:rsidR="005C6B99">
        <w:t xml:space="preserve"> </w:t>
      </w:r>
      <w:r w:rsidRPr="005C6B99">
        <w:t>są Użytkownicy</w:t>
      </w:r>
      <w:r w:rsidR="005C6B99">
        <w:t xml:space="preserve"> </w:t>
      </w:r>
      <w:r w:rsidR="00C40C83" w:rsidRPr="005C6B99">
        <w:t>S</w:t>
      </w:r>
      <w:r w:rsidRPr="005C6B99">
        <w:t xml:space="preserve">ystemu, </w:t>
      </w:r>
      <w:r w:rsidR="002F1B33" w:rsidRPr="005C6B99">
        <w:t>Administratorzy</w:t>
      </w:r>
      <w:r w:rsidRPr="005C6B99">
        <w:t xml:space="preserve"> oraz upoważnieni przedstawiciele </w:t>
      </w:r>
      <w:r w:rsidR="009B148D" w:rsidRPr="005C6B99">
        <w:t xml:space="preserve">Zamawiającego i </w:t>
      </w:r>
      <w:r w:rsidRPr="005C6B99">
        <w:t xml:space="preserve">Wykonawcy. Osobami upoważnionymi do przyjmowania i realizacji zgłoszeń Wad są Administratorzy Zamawiającego oraz upoważnieni przedstawiciele Wykonawcy. </w:t>
      </w:r>
    </w:p>
    <w:p w14:paraId="749FB808" w14:textId="77777777" w:rsidR="005C6B99" w:rsidRDefault="623D4AFE" w:rsidP="00385DF8">
      <w:pPr>
        <w:pStyle w:val="PGEtekst"/>
        <w:numPr>
          <w:ilvl w:val="0"/>
          <w:numId w:val="42"/>
        </w:numPr>
      </w:pPr>
      <w:r w:rsidRPr="005C6B99">
        <w:t xml:space="preserve">Zgłoszenie Wady POWINNO zawierać co najmniej: </w:t>
      </w:r>
    </w:p>
    <w:p w14:paraId="6B1BD5C6" w14:textId="77777777" w:rsidR="005C6B99" w:rsidRDefault="623D4AFE" w:rsidP="00385DF8">
      <w:pPr>
        <w:pStyle w:val="PGEtekst"/>
        <w:numPr>
          <w:ilvl w:val="1"/>
          <w:numId w:val="42"/>
        </w:numPr>
      </w:pPr>
      <w:r w:rsidRPr="005C6B99">
        <w:t xml:space="preserve">imię i nazwisko osoby zgłaszającej Wadę, </w:t>
      </w:r>
    </w:p>
    <w:p w14:paraId="76C0206E" w14:textId="77777777" w:rsidR="005C6B99" w:rsidRDefault="623D4AFE" w:rsidP="00385DF8">
      <w:pPr>
        <w:pStyle w:val="PGEtekst"/>
        <w:numPr>
          <w:ilvl w:val="1"/>
          <w:numId w:val="42"/>
        </w:numPr>
      </w:pPr>
      <w:r w:rsidRPr="005C6B99">
        <w:t xml:space="preserve">dzień i dokładną godzinę wystąpienia Wady, </w:t>
      </w:r>
    </w:p>
    <w:p w14:paraId="2061E4EB" w14:textId="77777777" w:rsidR="005C6B99" w:rsidRDefault="623D4AFE" w:rsidP="00385DF8">
      <w:pPr>
        <w:pStyle w:val="PGEtekst"/>
        <w:numPr>
          <w:ilvl w:val="1"/>
          <w:numId w:val="42"/>
        </w:numPr>
      </w:pPr>
      <w:r w:rsidRPr="005C6B99">
        <w:t xml:space="preserve">wskazanie, którego elementu Systemu dotyczy Wada, </w:t>
      </w:r>
    </w:p>
    <w:p w14:paraId="4EE929E0" w14:textId="77777777" w:rsidR="005C6B99" w:rsidRDefault="623D4AFE" w:rsidP="00385DF8">
      <w:pPr>
        <w:pStyle w:val="PGEtekst"/>
        <w:numPr>
          <w:ilvl w:val="1"/>
          <w:numId w:val="42"/>
        </w:numPr>
      </w:pPr>
      <w:r w:rsidRPr="005C6B99">
        <w:t xml:space="preserve">opis Wady, w tym: </w:t>
      </w:r>
    </w:p>
    <w:p w14:paraId="459B351C" w14:textId="77777777" w:rsidR="005C6B99" w:rsidRDefault="623D4AFE" w:rsidP="00385DF8">
      <w:pPr>
        <w:pStyle w:val="PGEtekst"/>
        <w:numPr>
          <w:ilvl w:val="2"/>
          <w:numId w:val="42"/>
        </w:numPr>
      </w:pPr>
      <w:r w:rsidRPr="005C6B99">
        <w:t xml:space="preserve">funkcjonalność Systemu dotknięta Wadą, </w:t>
      </w:r>
    </w:p>
    <w:p w14:paraId="08093D82" w14:textId="77777777" w:rsidR="005C6B99" w:rsidRDefault="623D4AFE" w:rsidP="00385DF8">
      <w:pPr>
        <w:pStyle w:val="PGEtekst"/>
        <w:numPr>
          <w:ilvl w:val="2"/>
          <w:numId w:val="42"/>
        </w:numPr>
      </w:pPr>
      <w:r w:rsidRPr="005C6B99">
        <w:t xml:space="preserve">oczekiwane zachowanie Systemu, a zachowanie obecne, </w:t>
      </w:r>
    </w:p>
    <w:p w14:paraId="181F519D" w14:textId="77777777" w:rsidR="005C6B99" w:rsidRDefault="623D4AFE" w:rsidP="00385DF8">
      <w:pPr>
        <w:pStyle w:val="PGEtekst"/>
        <w:numPr>
          <w:ilvl w:val="2"/>
          <w:numId w:val="42"/>
        </w:numPr>
      </w:pPr>
      <w:r w:rsidRPr="005C6B99">
        <w:t xml:space="preserve">jakiekolwiek specyficzne okoliczności, w których Wada występuje lub nie występuje, </w:t>
      </w:r>
    </w:p>
    <w:p w14:paraId="527FAF62" w14:textId="1760E8D5" w:rsidR="005C6B99" w:rsidRDefault="623D4AFE" w:rsidP="00385DF8">
      <w:pPr>
        <w:pStyle w:val="PGEtekst"/>
        <w:numPr>
          <w:ilvl w:val="2"/>
          <w:numId w:val="42"/>
        </w:numPr>
      </w:pPr>
      <w:r w:rsidRPr="005C6B99">
        <w:t xml:space="preserve">Priorytet Wady, zgodnie z definicjami Priorytetów Wad zawartymi w </w:t>
      </w:r>
      <w:r w:rsidR="00654362" w:rsidRPr="00654362">
        <w:rPr>
          <w:b/>
          <w:bCs/>
        </w:rPr>
        <w:t>Załączniku nr 18 do Umowy - Warunki świadczenia usług Asysty Techniczne</w:t>
      </w:r>
      <w:r w:rsidR="00654362">
        <w:rPr>
          <w:b/>
          <w:bCs/>
        </w:rPr>
        <w:t>j</w:t>
      </w:r>
      <w:r w:rsidR="00654362" w:rsidRPr="00654362" w:rsidDel="00654362">
        <w:rPr>
          <w:b/>
          <w:bCs/>
        </w:rPr>
        <w:t xml:space="preserve"> </w:t>
      </w:r>
      <w:r w:rsidRPr="005C6B99">
        <w:rPr>
          <w:i/>
          <w:iCs/>
        </w:rPr>
        <w:t>Systemu</w:t>
      </w:r>
      <w:r w:rsidR="005C6B99">
        <w:rPr>
          <w:i/>
          <w:iCs/>
        </w:rPr>
        <w:t>.</w:t>
      </w:r>
    </w:p>
    <w:p w14:paraId="31865586" w14:textId="6900F490" w:rsidR="000F3311" w:rsidRPr="005C6B99" w:rsidRDefault="623D4AFE" w:rsidP="00385DF8">
      <w:pPr>
        <w:pStyle w:val="PGEtekst"/>
        <w:numPr>
          <w:ilvl w:val="0"/>
          <w:numId w:val="42"/>
        </w:numPr>
      </w:pPr>
      <w:r w:rsidRPr="005C6B99">
        <w:t xml:space="preserve">Wykonawca MUSI niezwłocznie przystąpić do usuwania Wad w najszybszym terminie, jednak nie później niż w Czasach Realizacji określonych dla danego Priorytetu Wady </w:t>
      </w:r>
      <w:r w:rsidR="3724F878">
        <w:t xml:space="preserve">określonego </w:t>
      </w:r>
      <w:r w:rsidR="00207C84" w:rsidRPr="001D28ED">
        <w:rPr>
          <w:b/>
          <w:bCs/>
        </w:rPr>
        <w:t>Załączniku nr 18 do Umowy - Warunki świadczenia usług Asysty Technicznej</w:t>
      </w:r>
      <w:r w:rsidR="00207C84" w:rsidRPr="00207C84" w:rsidDel="00207C84">
        <w:t xml:space="preserve"> </w:t>
      </w:r>
      <w:r w:rsidRPr="005C6B99">
        <w:t xml:space="preserve">Początek terminu liczy się od daty zgłoszenia Wady przez Zamawiającego. Określone czasy liczone są w godzinach świadczenia wsparcia określonych w punkcie 4. </w:t>
      </w:r>
    </w:p>
    <w:p w14:paraId="00D64747" w14:textId="0B92EE54" w:rsidR="000F3311" w:rsidRDefault="000F3311">
      <w:pPr>
        <w:spacing w:after="407" w:line="259" w:lineRule="auto"/>
        <w:ind w:left="0" w:right="0" w:firstLine="0"/>
        <w:jc w:val="left"/>
      </w:pPr>
    </w:p>
    <w:p w14:paraId="119B3609" w14:textId="7D10EB90" w:rsidR="000F3311" w:rsidRDefault="623D4AFE" w:rsidP="001410C6">
      <w:pPr>
        <w:pStyle w:val="Nagwek1"/>
      </w:pPr>
      <w:bookmarkStart w:id="122" w:name="_Toc127873559"/>
      <w:bookmarkStart w:id="123" w:name="_Toc214625122"/>
      <w:r w:rsidRPr="20293F4F">
        <w:rPr>
          <w:sz w:val="28"/>
          <w:szCs w:val="28"/>
        </w:rPr>
        <w:t>G</w:t>
      </w:r>
      <w:r w:rsidR="60D0EFA9" w:rsidRPr="20293F4F">
        <w:rPr>
          <w:sz w:val="28"/>
          <w:szCs w:val="28"/>
        </w:rPr>
        <w:t>warancja</w:t>
      </w:r>
      <w:bookmarkEnd w:id="122"/>
      <w:bookmarkEnd w:id="123"/>
      <w:r w:rsidR="004734ED">
        <w:t xml:space="preserve"> </w:t>
      </w:r>
    </w:p>
    <w:p w14:paraId="3CD14AC5" w14:textId="27AD0C04" w:rsidR="003F30CE" w:rsidRDefault="003F30CE" w:rsidP="003F30CE">
      <w:pPr>
        <w:pStyle w:val="PGEtekst"/>
      </w:pPr>
      <w:r>
        <w:t>Zgodnie z zapisami Umow</w:t>
      </w:r>
      <w:r w:rsidR="1E377A55">
        <w:t>y</w:t>
      </w:r>
      <w:r w:rsidR="7F1327F5">
        <w:t>.</w:t>
      </w:r>
      <w:bookmarkStart w:id="124" w:name="_Toc127873560"/>
    </w:p>
    <w:p w14:paraId="27E2728B" w14:textId="5067E537" w:rsidR="000F3311" w:rsidRPr="005C6B99" w:rsidRDefault="623D4AFE" w:rsidP="003F30CE">
      <w:pPr>
        <w:pStyle w:val="Nagwek1"/>
      </w:pPr>
      <w:bookmarkStart w:id="125" w:name="_Toc214625123"/>
      <w:r>
        <w:t xml:space="preserve">Usługi </w:t>
      </w:r>
      <w:bookmarkEnd w:id="124"/>
      <w:r w:rsidR="3672E675">
        <w:t>asysty technicznej</w:t>
      </w:r>
      <w:r>
        <w:t xml:space="preserve"> </w:t>
      </w:r>
      <w:r w:rsidR="5551ABCA">
        <w:t>i rozwoju</w:t>
      </w:r>
      <w:bookmarkEnd w:id="125"/>
    </w:p>
    <w:p w14:paraId="2632B6AE" w14:textId="452BFF5A" w:rsidR="00570FF4" w:rsidRPr="001D28ED" w:rsidRDefault="623D4AFE" w:rsidP="005C6B99">
      <w:pPr>
        <w:pStyle w:val="PGEtekst"/>
        <w:rPr>
          <w:b/>
          <w:bCs/>
        </w:rPr>
      </w:pPr>
      <w:r>
        <w:t xml:space="preserve">Szczegółowy zakres i warunki usług </w:t>
      </w:r>
      <w:r w:rsidR="5EF9D23D">
        <w:t>asysty technicznej</w:t>
      </w:r>
      <w:r>
        <w:t xml:space="preserve"> Systemu określone są w </w:t>
      </w:r>
      <w:r w:rsidR="00570FF4" w:rsidRPr="007A64CA">
        <w:rPr>
          <w:b/>
          <w:bCs/>
        </w:rPr>
        <w:t>Załączniku nr 18 do Umowy Warunki świadczenia usług Asysty Technicznej</w:t>
      </w:r>
      <w:r w:rsidR="00570FF4">
        <w:t xml:space="preserve"> </w:t>
      </w:r>
      <w:r w:rsidR="00570FF4" w:rsidRPr="007A64CA">
        <w:t>oraz</w:t>
      </w:r>
      <w:r w:rsidR="00570FF4" w:rsidRPr="001D28ED">
        <w:rPr>
          <w:b/>
          <w:bCs/>
        </w:rPr>
        <w:t xml:space="preserve"> Załączniku nr 19 do Umowy Warunki świadczenia Usług Rozwoju.</w:t>
      </w:r>
    </w:p>
    <w:p w14:paraId="723780F3" w14:textId="77777777" w:rsidR="00570FF4" w:rsidRDefault="00570FF4" w:rsidP="005C6B99">
      <w:pPr>
        <w:pStyle w:val="PGEtekst"/>
      </w:pPr>
    </w:p>
    <w:p w14:paraId="134126ED" w14:textId="06FDF252" w:rsidR="000F3311" w:rsidRDefault="000F3311">
      <w:pPr>
        <w:spacing w:after="408" w:line="259" w:lineRule="auto"/>
        <w:ind w:left="720" w:right="0" w:firstLine="0"/>
        <w:jc w:val="left"/>
      </w:pPr>
    </w:p>
    <w:p w14:paraId="457F159C" w14:textId="798BEBBC" w:rsidR="000F3311" w:rsidRPr="005C6B99" w:rsidRDefault="623D4AFE" w:rsidP="005C6B99">
      <w:pPr>
        <w:pStyle w:val="Nagwek1"/>
      </w:pPr>
      <w:bookmarkStart w:id="126" w:name="_Toc127873561"/>
      <w:bookmarkStart w:id="127" w:name="_Toc214625124"/>
      <w:r w:rsidRPr="005C6B99">
        <w:t>Lista załączników</w:t>
      </w:r>
      <w:bookmarkEnd w:id="126"/>
      <w:bookmarkEnd w:id="127"/>
      <w:r w:rsidRPr="005C6B99">
        <w:t xml:space="preserve"> </w:t>
      </w:r>
    </w:p>
    <w:p w14:paraId="6436F8E4" w14:textId="432FE9DF" w:rsidR="000F3311" w:rsidRPr="006C5DCB" w:rsidRDefault="623D4AFE" w:rsidP="00385DF8">
      <w:pPr>
        <w:pStyle w:val="PGEtekst"/>
        <w:numPr>
          <w:ilvl w:val="0"/>
          <w:numId w:val="43"/>
        </w:numPr>
      </w:pPr>
      <w:r w:rsidRPr="006C5DCB">
        <w:rPr>
          <w:b/>
        </w:rPr>
        <w:t>Załącznik 1 do OPZ</w:t>
      </w:r>
      <w:r w:rsidRPr="006C5DCB">
        <w:t xml:space="preserve"> – Wymagania funkcjonalne</w:t>
      </w:r>
    </w:p>
    <w:p w14:paraId="2BF73ADD" w14:textId="68989F7A" w:rsidR="000F3311" w:rsidRPr="001D28ED" w:rsidRDefault="623D4AFE" w:rsidP="00385DF8">
      <w:pPr>
        <w:pStyle w:val="PGEtekst"/>
        <w:numPr>
          <w:ilvl w:val="0"/>
          <w:numId w:val="43"/>
        </w:numPr>
      </w:pPr>
      <w:r w:rsidRPr="001D28ED">
        <w:rPr>
          <w:b/>
        </w:rPr>
        <w:t>Załącznik 2 do OPZ</w:t>
      </w:r>
      <w:r w:rsidRPr="001D28ED">
        <w:t xml:space="preserve"> – </w:t>
      </w:r>
      <w:r w:rsidR="00A0368D" w:rsidRPr="004B4E8B">
        <w:t>Testy</w:t>
      </w:r>
      <w:r w:rsidRPr="004B4E8B">
        <w:t xml:space="preserve"> </w:t>
      </w:r>
    </w:p>
    <w:p w14:paraId="469A09AD" w14:textId="2F8E92D1" w:rsidR="000F3311" w:rsidRPr="006C5DCB" w:rsidRDefault="623D4AFE" w:rsidP="00385DF8">
      <w:pPr>
        <w:pStyle w:val="PGEtekst"/>
        <w:numPr>
          <w:ilvl w:val="0"/>
          <w:numId w:val="43"/>
        </w:numPr>
      </w:pPr>
      <w:r w:rsidRPr="006C5DCB">
        <w:rPr>
          <w:b/>
        </w:rPr>
        <w:t>Załącznik 3 do OPZ</w:t>
      </w:r>
      <w:r w:rsidRPr="006C5DCB">
        <w:t xml:space="preserve"> – Wymagania wydajnościowe i pojemnościowe</w:t>
      </w:r>
    </w:p>
    <w:p w14:paraId="0B4BDFEA" w14:textId="0D3C125A" w:rsidR="008D6B5C" w:rsidRPr="006C5DCB" w:rsidRDefault="008D6B5C" w:rsidP="00385DF8">
      <w:pPr>
        <w:pStyle w:val="PGEtekst"/>
        <w:numPr>
          <w:ilvl w:val="0"/>
          <w:numId w:val="43"/>
        </w:numPr>
      </w:pPr>
      <w:r w:rsidRPr="006C5DCB">
        <w:rPr>
          <w:b/>
        </w:rPr>
        <w:t>Załącznik 4 do OPZ</w:t>
      </w:r>
      <w:r w:rsidRPr="006C5DCB">
        <w:t xml:space="preserve"> – Wymagania bezpieczeństwa dla systemu </w:t>
      </w:r>
      <w:r w:rsidR="003D1CFD" w:rsidRPr="006C5DCB">
        <w:t xml:space="preserve">PPM </w:t>
      </w:r>
      <w:r w:rsidRPr="006C5DCB">
        <w:t>tabela</w:t>
      </w:r>
    </w:p>
    <w:p w14:paraId="0BFC64E7" w14:textId="77777777" w:rsidR="00042C60" w:rsidRPr="006C5DCB" w:rsidRDefault="00042C60" w:rsidP="00385DF8">
      <w:pPr>
        <w:pStyle w:val="PGEtekst"/>
        <w:numPr>
          <w:ilvl w:val="0"/>
          <w:numId w:val="43"/>
        </w:numPr>
      </w:pPr>
      <w:r w:rsidRPr="006C5DCB">
        <w:rPr>
          <w:b/>
        </w:rPr>
        <w:t xml:space="preserve">Załącznik </w:t>
      </w:r>
      <w:r>
        <w:rPr>
          <w:b/>
        </w:rPr>
        <w:t>5</w:t>
      </w:r>
      <w:r w:rsidRPr="006C5DCB">
        <w:rPr>
          <w:b/>
        </w:rPr>
        <w:t xml:space="preserve"> do OPZ</w:t>
      </w:r>
      <w:r w:rsidRPr="006C5DCB">
        <w:t xml:space="preserve"> – Opis architektury i założenia dotyczące integracji</w:t>
      </w:r>
    </w:p>
    <w:p w14:paraId="53AE8D02" w14:textId="3863D628" w:rsidR="000F3311" w:rsidRPr="006C5DCB" w:rsidRDefault="623D4AFE" w:rsidP="00385DF8">
      <w:pPr>
        <w:pStyle w:val="PGEtekst"/>
        <w:numPr>
          <w:ilvl w:val="0"/>
          <w:numId w:val="43"/>
        </w:numPr>
      </w:pPr>
      <w:r w:rsidRPr="006C5DCB">
        <w:rPr>
          <w:b/>
        </w:rPr>
        <w:t>Załącznik 6 do OPZ</w:t>
      </w:r>
      <w:r w:rsidRPr="006C5DCB">
        <w:t xml:space="preserve"> – Wymagania dla Infrastruktury</w:t>
      </w:r>
    </w:p>
    <w:p w14:paraId="3327F345" w14:textId="072FFB3C" w:rsidR="00B0622E" w:rsidRPr="006C5DCB" w:rsidRDefault="00B0622E" w:rsidP="00385DF8">
      <w:pPr>
        <w:pStyle w:val="PGEtekst"/>
        <w:numPr>
          <w:ilvl w:val="0"/>
          <w:numId w:val="43"/>
        </w:numPr>
      </w:pPr>
      <w:r w:rsidRPr="006C5DCB">
        <w:rPr>
          <w:b/>
        </w:rPr>
        <w:t xml:space="preserve">Załącznik </w:t>
      </w:r>
      <w:r w:rsidR="00E21FF9">
        <w:rPr>
          <w:b/>
        </w:rPr>
        <w:t>7</w:t>
      </w:r>
      <w:r w:rsidRPr="006C5DCB">
        <w:rPr>
          <w:b/>
        </w:rPr>
        <w:t xml:space="preserve"> do OPZ</w:t>
      </w:r>
      <w:r w:rsidRPr="006C5DCB">
        <w:t xml:space="preserve"> - Szablon Scenariuszy testowych</w:t>
      </w:r>
    </w:p>
    <w:p w14:paraId="157D5B47" w14:textId="0F8EE422" w:rsidR="000F3311" w:rsidRDefault="000F3311">
      <w:pPr>
        <w:spacing w:after="0" w:line="259" w:lineRule="auto"/>
        <w:ind w:left="720" w:right="0" w:firstLine="0"/>
        <w:jc w:val="left"/>
      </w:pPr>
    </w:p>
    <w:sectPr w:rsidR="000F3311" w:rsidSect="000F37FE">
      <w:headerReference w:type="even" r:id="rId14"/>
      <w:headerReference w:type="default" r:id="rId15"/>
      <w:footerReference w:type="even" r:id="rId16"/>
      <w:footerReference w:type="default" r:id="rId17"/>
      <w:headerReference w:type="first" r:id="rId18"/>
      <w:footerReference w:type="first" r:id="rId19"/>
      <w:pgSz w:w="11906" w:h="16838"/>
      <w:pgMar w:top="777" w:right="1700" w:bottom="890"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39C0D" w14:textId="77777777" w:rsidR="00CB2BE3" w:rsidRDefault="00CB2BE3">
      <w:pPr>
        <w:spacing w:after="0" w:line="240" w:lineRule="auto"/>
      </w:pPr>
      <w:r>
        <w:separator/>
      </w:r>
    </w:p>
  </w:endnote>
  <w:endnote w:type="continuationSeparator" w:id="0">
    <w:p w14:paraId="4D1187D0" w14:textId="77777777" w:rsidR="00CB2BE3" w:rsidRDefault="00CB2BE3">
      <w:pPr>
        <w:spacing w:after="0" w:line="240" w:lineRule="auto"/>
      </w:pPr>
      <w:r>
        <w:continuationSeparator/>
      </w:r>
    </w:p>
  </w:endnote>
  <w:endnote w:type="continuationNotice" w:id="1">
    <w:p w14:paraId="30264701" w14:textId="77777777" w:rsidR="00CB2BE3" w:rsidRDefault="00CB2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ED7A" w14:textId="77777777" w:rsidR="007B6863" w:rsidRDefault="007B6863">
    <w:pPr>
      <w:spacing w:after="0" w:line="259" w:lineRule="auto"/>
      <w:ind w:left="0" w:right="1041" w:firstLine="0"/>
      <w:jc w:val="center"/>
    </w:pPr>
    <w:r w:rsidRPr="623D4AFE">
      <w:rPr>
        <w:sz w:val="20"/>
        <w:szCs w:val="20"/>
      </w:rPr>
      <w:t xml:space="preserve">Strona </w:t>
    </w:r>
    <w:r w:rsidRPr="623D4AFE">
      <w:rPr>
        <w:sz w:val="20"/>
        <w:szCs w:val="20"/>
      </w:rPr>
      <w:fldChar w:fldCharType="begin"/>
    </w:r>
    <w:r w:rsidRPr="00B027FA">
      <w:rPr>
        <w:sz w:val="20"/>
      </w:rPr>
      <w:instrText xml:space="preserve"> PAGE   \* MERGEFORMAT </w:instrText>
    </w:r>
    <w:r w:rsidRPr="623D4AFE">
      <w:rPr>
        <w:sz w:val="20"/>
      </w:rPr>
      <w:fldChar w:fldCharType="separate"/>
    </w:r>
    <w:r w:rsidRPr="623D4AFE">
      <w:rPr>
        <w:sz w:val="20"/>
        <w:szCs w:val="20"/>
      </w:rPr>
      <w:t>2</w:t>
    </w:r>
    <w:r w:rsidRPr="623D4AFE">
      <w:rPr>
        <w:sz w:val="20"/>
        <w:szCs w:val="20"/>
      </w:rPr>
      <w:fldChar w:fldCharType="end"/>
    </w:r>
    <w:r w:rsidRPr="623D4AFE">
      <w:rPr>
        <w:sz w:val="20"/>
        <w:szCs w:val="20"/>
      </w:rPr>
      <w:t xml:space="preserve"> z </w:t>
    </w:r>
    <w:r w:rsidRPr="623D4AFE">
      <w:rPr>
        <w:sz w:val="20"/>
      </w:rPr>
      <w:fldChar w:fldCharType="begin"/>
    </w:r>
    <w:r w:rsidRPr="00B027FA">
      <w:rPr>
        <w:sz w:val="20"/>
      </w:rPr>
      <w:instrText xml:space="preserve"> NUMPAGES   \* MERGEFORMAT </w:instrText>
    </w:r>
    <w:r w:rsidRPr="623D4AFE">
      <w:rPr>
        <w:sz w:val="20"/>
      </w:rPr>
      <w:fldChar w:fldCharType="separate"/>
    </w:r>
    <w:r w:rsidRPr="623D4AFE">
      <w:rPr>
        <w:sz w:val="20"/>
        <w:szCs w:val="20"/>
      </w:rPr>
      <w:t>59</w:t>
    </w:r>
    <w:r w:rsidRPr="623D4AFE">
      <w:rPr>
        <w:sz w:val="20"/>
        <w:szCs w:val="20"/>
      </w:rPr>
      <w:fldChar w:fldCharType="end"/>
    </w:r>
    <w:r w:rsidRPr="623D4AFE">
      <w:rP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657207"/>
      <w:docPartObj>
        <w:docPartGallery w:val="Page Numbers (Bottom of Page)"/>
        <w:docPartUnique/>
      </w:docPartObj>
    </w:sdtPr>
    <w:sdtContent>
      <w:sdt>
        <w:sdtPr>
          <w:id w:val="-1705238520"/>
          <w:docPartObj>
            <w:docPartGallery w:val="Page Numbers (Top of Page)"/>
            <w:docPartUnique/>
          </w:docPartObj>
        </w:sdtPr>
        <w:sdtContent>
          <w:p w14:paraId="3868DDEA" w14:textId="656C2A90" w:rsidR="007B6863" w:rsidRDefault="007B6863" w:rsidP="00E7447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A13477">
              <w:rPr>
                <w:b/>
                <w:bCs/>
                <w:noProof/>
              </w:rPr>
              <w:t>40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13477">
              <w:rPr>
                <w:b/>
                <w:bCs/>
                <w:noProof/>
              </w:rPr>
              <w:t>41</w:t>
            </w:r>
            <w:r>
              <w:rPr>
                <w:b/>
                <w:bCs/>
                <w:sz w:val="24"/>
                <w:szCs w:val="24"/>
              </w:rPr>
              <w:fldChar w:fldCharType="end"/>
            </w:r>
          </w:p>
        </w:sdtContent>
      </w:sdt>
    </w:sdtContent>
  </w:sdt>
  <w:p w14:paraId="46E556F9" w14:textId="775ED392" w:rsidR="007B6863" w:rsidRDefault="007B6863" w:rsidP="00B027FA">
    <w:pPr>
      <w:spacing w:after="0" w:line="259" w:lineRule="auto"/>
      <w:ind w:left="0" w:right="1041"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42DF3" w14:textId="77777777" w:rsidR="007B6863" w:rsidRDefault="007B6863">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24B28" w14:textId="77777777" w:rsidR="00CB2BE3" w:rsidRDefault="00CB2BE3">
      <w:pPr>
        <w:spacing w:after="0" w:line="240" w:lineRule="auto"/>
      </w:pPr>
      <w:r>
        <w:separator/>
      </w:r>
    </w:p>
  </w:footnote>
  <w:footnote w:type="continuationSeparator" w:id="0">
    <w:p w14:paraId="14EC7D03" w14:textId="77777777" w:rsidR="00CB2BE3" w:rsidRDefault="00CB2BE3">
      <w:pPr>
        <w:spacing w:after="0" w:line="240" w:lineRule="auto"/>
      </w:pPr>
      <w:r>
        <w:continuationSeparator/>
      </w:r>
    </w:p>
  </w:footnote>
  <w:footnote w:type="continuationNotice" w:id="1">
    <w:p w14:paraId="2FA64FC2" w14:textId="77777777" w:rsidR="00CB2BE3" w:rsidRDefault="00CB2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945A" w14:textId="6352A5B1" w:rsidR="007B6863" w:rsidRDefault="00204CAC">
    <w:pPr>
      <w:spacing w:after="0" w:line="259" w:lineRule="auto"/>
      <w:ind w:left="0" w:right="0" w:firstLine="0"/>
      <w:jc w:val="left"/>
    </w:pPr>
    <w:r>
      <w:rPr>
        <w:rFonts w:ascii="Calibri" w:eastAsia="Calibri" w:hAnsi="Calibri" w:cs="Calibri"/>
        <w:noProof/>
      </w:rPr>
      <mc:AlternateContent>
        <mc:Choice Requires="wps">
          <w:drawing>
            <wp:anchor distT="0" distB="0" distL="0" distR="0" simplePos="0" relativeHeight="251660288" behindDoc="0" locked="0" layoutInCell="1" allowOverlap="1" wp14:anchorId="74AB5AE1" wp14:editId="716F9E52">
              <wp:simplePos x="635" y="635"/>
              <wp:positionH relativeFrom="page">
                <wp:align>right</wp:align>
              </wp:positionH>
              <wp:positionV relativeFrom="page">
                <wp:align>top</wp:align>
              </wp:positionV>
              <wp:extent cx="2755265" cy="358140"/>
              <wp:effectExtent l="0" t="0" r="0" b="3810"/>
              <wp:wrapNone/>
              <wp:docPr id="137529325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755265" cy="358140"/>
                      </a:xfrm>
                      <a:prstGeom prst="rect">
                        <a:avLst/>
                      </a:prstGeom>
                      <a:noFill/>
                      <a:ln>
                        <a:noFill/>
                      </a:ln>
                    </wps:spPr>
                    <wps:txbx>
                      <w:txbxContent>
                        <w:p w14:paraId="3256ABBD" w14:textId="420746EE" w:rsidR="00204CAC" w:rsidRPr="00204CAC" w:rsidRDefault="00204CAC" w:rsidP="00204CAC">
                          <w:pPr>
                            <w:spacing w:after="0"/>
                            <w:rPr>
                              <w:rFonts w:ascii="Calibri" w:eastAsia="Calibri" w:hAnsi="Calibri" w:cs="Calibri"/>
                              <w:noProof/>
                              <w:color w:val="008000"/>
                              <w:sz w:val="20"/>
                              <w:szCs w:val="20"/>
                            </w:rPr>
                          </w:pPr>
                          <w:r w:rsidRPr="00204CAC">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4AB5AE1" id="_x0000_t202" coordsize="21600,21600" o:spt="202" path="m,l,21600r21600,l21600,xe">
              <v:stroke joinstyle="miter"/>
              <v:path gradientshapeok="t" o:connecttype="rect"/>
            </v:shapetype>
            <v:shape id="Pole tekstowe 2" o:spid="_x0000_s1026" type="#_x0000_t202" alt="Do użytku wewnętrznego w GK PGE" style="position:absolute;margin-left:165.75pt;margin-top:0;width:216.95pt;height:28.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5mREAIAABsEAAAOAAAAZHJzL2Uyb0RvYy54bWysU0tv2zAMvg/YfxB0X+xkddcZcYqsRYYB&#10;RVsgHXpWZCk2YImCxMTOfv0oxUm2bqdhF5kv8/Hx4/x2MB3bKx9asBWfTnLOlJVQt3Zb8e8vqw83&#10;nAUUthYdWFXxgwr8dvH+3bx3pZpBA12tPKMkNpS9q3iD6MosC7JRRoQJOGXJqcEbgaT6bVZ70VN2&#10;02WzPL/OevC18yBVCGS9Pzr5IuXXWkl80jooZF3FqTdMr0/vJr7ZYi7KrReuaeXYhviHLoxoLRU9&#10;p7oXKNjOt3+kMq30EEDjRILJQOtWqjQDTTPN30yzboRTaRYCJ7gzTOH/pZWP+7V79gyHLzDQAiMg&#10;vQtlIGOcZ9DexC91yshPEB7OsKkBmSTj7FNRzK4LziT5PhY306uEa3b52/mAXxUYFoWKe1pLQkvs&#10;HwJSRQo9hcRiFlZt16XVdPY3AwVGS3ZpMUo4bIax7w3UBxrHw3HTwclVSzUfRMBn4Wm1NAHRFZ/o&#10;0R30FYdR4qwB/+Nv9hhPiJOXs56oUnFLXOas+2ZpE5FVSZh+zoucNJ+0WXGVR21zCrI7cwfEwikd&#10;hJNJjMHYnUTtwbwSm5exGrmElVSz4ngS7/BIXLoGqZbLFEQscgIf7NrJmDqCFZF8GV6FdyPcSIt6&#10;hBOZRPkG9WNs/DO45Q4J+7SSCOwRzRFvYmDa1HgtkeK/6inqctOLnwAAAP//AwBQSwMEFAAGAAgA&#10;AAAhAH/ts0PeAAAABAEAAA8AAABkcnMvZG93bnJldi54bWxMj0FLw0AQhe+C/2EZwYvYjaaWNmZT&#10;RCjYgwerOXibZKdJMDsbdrdp8u9dvehl4PEe732TbyfTi5Gc7ywruFskIIhrqztuFHy8727XIHxA&#10;1thbJgUzedgWlxc5Ztqe+Y3GQ2hELGGfoYI2hCGT0tctGfQLOxBH72idwRCla6R2eI7lppf3SbKS&#10;BjuOCy0O9NxS/XU4GQXl5G5ed5v9y1x9duOc7Mt0fSyVur6anh5BBJrCXxh+8CM6FJGpsifWXvQK&#10;4iPh90ZvmaYbEJWCh9USZJHL//DFNwAAAP//AwBQSwECLQAUAAYACAAAACEAtoM4kv4AAADhAQAA&#10;EwAAAAAAAAAAAAAAAAAAAAAAW0NvbnRlbnRfVHlwZXNdLnhtbFBLAQItABQABgAIAAAAIQA4/SH/&#10;1gAAAJQBAAALAAAAAAAAAAAAAAAAAC8BAABfcmVscy8ucmVsc1BLAQItABQABgAIAAAAIQBTF5mR&#10;EAIAABsEAAAOAAAAAAAAAAAAAAAAAC4CAABkcnMvZTJvRG9jLnhtbFBLAQItABQABgAIAAAAIQB/&#10;7bND3gAAAAQBAAAPAAAAAAAAAAAAAAAAAGoEAABkcnMvZG93bnJldi54bWxQSwUGAAAAAAQABADz&#10;AAAAdQUAAAAA&#10;" filled="f" stroked="f">
              <v:fill o:detectmouseclick="t"/>
              <v:textbox style="mso-fit-shape-to-text:t" inset="0,15pt,20pt,0">
                <w:txbxContent>
                  <w:p w14:paraId="3256ABBD" w14:textId="420746EE" w:rsidR="00204CAC" w:rsidRPr="00204CAC" w:rsidRDefault="00204CAC" w:rsidP="00204CAC">
                    <w:pPr>
                      <w:spacing w:after="0"/>
                      <w:rPr>
                        <w:rFonts w:ascii="Calibri" w:eastAsia="Calibri" w:hAnsi="Calibri" w:cs="Calibri"/>
                        <w:noProof/>
                        <w:color w:val="008000"/>
                        <w:sz w:val="20"/>
                        <w:szCs w:val="20"/>
                      </w:rPr>
                    </w:pPr>
                    <w:r w:rsidRPr="00204CAC">
                      <w:rPr>
                        <w:rFonts w:ascii="Calibri" w:eastAsia="Calibri" w:hAnsi="Calibri" w:cs="Calibri"/>
                        <w:noProof/>
                        <w:color w:val="008000"/>
                        <w:sz w:val="20"/>
                        <w:szCs w:val="20"/>
                      </w:rPr>
                      <w:t>Do użytku wewnętrznego w GK PGE</w:t>
                    </w:r>
                  </w:p>
                </w:txbxContent>
              </v:textbox>
              <w10:wrap anchorx="page" anchory="page"/>
            </v:shape>
          </w:pict>
        </mc:Fallback>
      </mc:AlternateContent>
    </w:r>
    <w:r w:rsidR="007B6863">
      <w:rPr>
        <w:rFonts w:ascii="Calibri" w:eastAsia="Calibri" w:hAnsi="Calibri" w:cs="Calibri"/>
        <w:noProof/>
      </w:rPr>
      <mc:AlternateContent>
        <mc:Choice Requires="wpg">
          <w:drawing>
            <wp:anchor distT="0" distB="0" distL="114300" distR="114300" simplePos="0" relativeHeight="251658240" behindDoc="0" locked="0" layoutInCell="1" allowOverlap="1" wp14:anchorId="6B4819DB" wp14:editId="4814D17B">
              <wp:simplePos x="0" y="0"/>
              <wp:positionH relativeFrom="page">
                <wp:posOffset>333375</wp:posOffset>
              </wp:positionH>
              <wp:positionV relativeFrom="page">
                <wp:posOffset>134620</wp:posOffset>
              </wp:positionV>
              <wp:extent cx="6912610" cy="739775"/>
              <wp:effectExtent l="0" t="0" r="0" b="0"/>
              <wp:wrapSquare wrapText="bothSides"/>
              <wp:docPr id="69746" name="Group 69746"/>
              <wp:cNvGraphicFramePr/>
              <a:graphic xmlns:a="http://schemas.openxmlformats.org/drawingml/2006/main">
                <a:graphicData uri="http://schemas.microsoft.com/office/word/2010/wordprocessingGroup">
                  <wpg:wgp>
                    <wpg:cNvGrpSpPr/>
                    <wpg:grpSpPr>
                      <a:xfrm>
                        <a:off x="0" y="0"/>
                        <a:ext cx="6912610" cy="739775"/>
                        <a:chOff x="0" y="0"/>
                        <a:chExt cx="6912610" cy="739775"/>
                      </a:xfrm>
                    </wpg:grpSpPr>
                    <pic:pic xmlns:pic="http://schemas.openxmlformats.org/drawingml/2006/picture">
                      <pic:nvPicPr>
                        <pic:cNvPr id="69747" name="Picture 69747"/>
                        <pic:cNvPicPr/>
                      </pic:nvPicPr>
                      <pic:blipFill>
                        <a:blip r:embed="rId1"/>
                        <a:stretch>
                          <a:fillRect/>
                        </a:stretch>
                      </pic:blipFill>
                      <pic:spPr>
                        <a:xfrm>
                          <a:off x="439420" y="48260"/>
                          <a:ext cx="856615" cy="424180"/>
                        </a:xfrm>
                        <a:prstGeom prst="rect">
                          <a:avLst/>
                        </a:prstGeom>
                      </pic:spPr>
                    </pic:pic>
                    <wps:wsp>
                      <wps:cNvPr id="69750" name="Rectangle 69750"/>
                      <wps:cNvSpPr/>
                      <wps:spPr>
                        <a:xfrm>
                          <a:off x="3446780" y="355140"/>
                          <a:ext cx="37731" cy="151421"/>
                        </a:xfrm>
                        <a:prstGeom prst="rect">
                          <a:avLst/>
                        </a:prstGeom>
                        <a:ln>
                          <a:noFill/>
                        </a:ln>
                      </wps:spPr>
                      <wps:txbx>
                        <w:txbxContent>
                          <w:p w14:paraId="2F3485B7" w14:textId="77777777" w:rsidR="007B6863" w:rsidRDefault="007B6863">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69751" name="Rectangle 69751"/>
                      <wps:cNvSpPr/>
                      <wps:spPr>
                        <a:xfrm>
                          <a:off x="3978910" y="373210"/>
                          <a:ext cx="1247085" cy="127647"/>
                        </a:xfrm>
                        <a:prstGeom prst="rect">
                          <a:avLst/>
                        </a:prstGeom>
                        <a:ln>
                          <a:noFill/>
                        </a:ln>
                      </wps:spPr>
                      <wps:txbx>
                        <w:txbxContent>
                          <w:p w14:paraId="02E574FA" w14:textId="77777777" w:rsidR="007B6863" w:rsidRDefault="007B6863">
                            <w:pPr>
                              <w:spacing w:after="160" w:line="259" w:lineRule="auto"/>
                              <w:ind w:left="0" w:right="0" w:firstLine="0"/>
                              <w:jc w:val="left"/>
                            </w:pPr>
                            <w:r>
                              <w:rPr>
                                <w:sz w:val="16"/>
                              </w:rPr>
                              <w:t xml:space="preserve">Załącznik 1 do SWZ </w:t>
                            </w:r>
                          </w:p>
                        </w:txbxContent>
                      </wps:txbx>
                      <wps:bodyPr horzOverflow="overflow" vert="horz" lIns="0" tIns="0" rIns="0" bIns="0" rtlCol="0">
                        <a:noAutofit/>
                      </wps:bodyPr>
                    </wps:wsp>
                    <wps:wsp>
                      <wps:cNvPr id="69752" name="Rectangle 69752"/>
                      <wps:cNvSpPr/>
                      <wps:spPr>
                        <a:xfrm>
                          <a:off x="4917694" y="373210"/>
                          <a:ext cx="75507" cy="127647"/>
                        </a:xfrm>
                        <a:prstGeom prst="rect">
                          <a:avLst/>
                        </a:prstGeom>
                        <a:ln>
                          <a:noFill/>
                        </a:ln>
                      </wps:spPr>
                      <wps:txbx>
                        <w:txbxContent>
                          <w:p w14:paraId="2846B09E" w14:textId="77777777" w:rsidR="007B6863" w:rsidRDefault="007B6863">
                            <w:pPr>
                              <w:spacing w:after="160" w:line="259" w:lineRule="auto"/>
                              <w:ind w:left="0" w:right="0" w:firstLine="0"/>
                              <w:jc w:val="left"/>
                            </w:pPr>
                            <w:r>
                              <w:rPr>
                                <w:sz w:val="16"/>
                              </w:rPr>
                              <w:t>–</w:t>
                            </w:r>
                          </w:p>
                        </w:txbxContent>
                      </wps:txbx>
                      <wps:bodyPr horzOverflow="overflow" vert="horz" lIns="0" tIns="0" rIns="0" bIns="0" rtlCol="0">
                        <a:noAutofit/>
                      </wps:bodyPr>
                    </wps:wsp>
                    <wps:wsp>
                      <wps:cNvPr id="69753" name="Rectangle 69753"/>
                      <wps:cNvSpPr/>
                      <wps:spPr>
                        <a:xfrm>
                          <a:off x="4974082" y="355140"/>
                          <a:ext cx="37731" cy="151421"/>
                        </a:xfrm>
                        <a:prstGeom prst="rect">
                          <a:avLst/>
                        </a:prstGeom>
                        <a:ln>
                          <a:noFill/>
                        </a:ln>
                      </wps:spPr>
                      <wps:txbx>
                        <w:txbxContent>
                          <w:p w14:paraId="7E60042C" w14:textId="77777777" w:rsidR="007B6863" w:rsidRDefault="007B6863">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69754" name="Rectangle 69754"/>
                      <wps:cNvSpPr/>
                      <wps:spPr>
                        <a:xfrm>
                          <a:off x="5003038" y="373210"/>
                          <a:ext cx="1760830" cy="127647"/>
                        </a:xfrm>
                        <a:prstGeom prst="rect">
                          <a:avLst/>
                        </a:prstGeom>
                        <a:ln>
                          <a:noFill/>
                        </a:ln>
                      </wps:spPr>
                      <wps:txbx>
                        <w:txbxContent>
                          <w:p w14:paraId="6FFFD74A" w14:textId="77777777" w:rsidR="007B6863" w:rsidRDefault="007B6863">
                            <w:pPr>
                              <w:spacing w:after="160" w:line="259" w:lineRule="auto"/>
                              <w:ind w:left="0" w:right="0" w:firstLine="0"/>
                              <w:jc w:val="left"/>
                            </w:pPr>
                            <w:r>
                              <w:rPr>
                                <w:sz w:val="16"/>
                              </w:rPr>
                              <w:t>Opis Przedmiotu Zamówienia</w:t>
                            </w:r>
                          </w:p>
                        </w:txbxContent>
                      </wps:txbx>
                      <wps:bodyPr horzOverflow="overflow" vert="horz" lIns="0" tIns="0" rIns="0" bIns="0" rtlCol="0">
                        <a:noAutofit/>
                      </wps:bodyPr>
                    </wps:wsp>
                    <wps:wsp>
                      <wps:cNvPr id="69755" name="Rectangle 69755"/>
                      <wps:cNvSpPr/>
                      <wps:spPr>
                        <a:xfrm>
                          <a:off x="6327775" y="355140"/>
                          <a:ext cx="37731" cy="151421"/>
                        </a:xfrm>
                        <a:prstGeom prst="rect">
                          <a:avLst/>
                        </a:prstGeom>
                        <a:ln>
                          <a:noFill/>
                        </a:ln>
                      </wps:spPr>
                      <wps:txbx>
                        <w:txbxContent>
                          <w:p w14:paraId="414562C5" w14:textId="77777777" w:rsidR="007B6863" w:rsidRDefault="007B6863">
                            <w:pPr>
                              <w:spacing w:after="160" w:line="259" w:lineRule="auto"/>
                              <w:ind w:left="0" w:right="0" w:firstLine="0"/>
                              <w:jc w:val="left"/>
                            </w:pPr>
                            <w:r>
                              <w:rPr>
                                <w:sz w:val="16"/>
                              </w:rPr>
                              <w:t xml:space="preserve"> </w:t>
                            </w:r>
                          </w:p>
                        </w:txbxContent>
                      </wps:txbx>
                      <wps:bodyPr horzOverflow="overflow" vert="horz" lIns="0" tIns="0" rIns="0" bIns="0" rtlCol="0">
                        <a:noAutofit/>
                      </wps:bodyPr>
                    </wps:wsp>
                    <pic:pic xmlns:pic="http://schemas.openxmlformats.org/drawingml/2006/picture">
                      <pic:nvPicPr>
                        <pic:cNvPr id="69748" name="Picture 69748"/>
                        <pic:cNvPicPr/>
                      </pic:nvPicPr>
                      <pic:blipFill>
                        <a:blip r:embed="rId2"/>
                        <a:stretch>
                          <a:fillRect/>
                        </a:stretch>
                      </pic:blipFill>
                      <pic:spPr>
                        <a:xfrm>
                          <a:off x="156845" y="0"/>
                          <a:ext cx="1177290" cy="575945"/>
                        </a:xfrm>
                        <a:prstGeom prst="rect">
                          <a:avLst/>
                        </a:prstGeom>
                      </pic:spPr>
                    </pic:pic>
                    <wps:wsp>
                      <wps:cNvPr id="69749" name="Shape 69749"/>
                      <wps:cNvSpPr/>
                      <wps:spPr>
                        <a:xfrm>
                          <a:off x="0" y="739775"/>
                          <a:ext cx="6912610" cy="0"/>
                        </a:xfrm>
                        <a:custGeom>
                          <a:avLst/>
                          <a:gdLst/>
                          <a:ahLst/>
                          <a:cxnLst/>
                          <a:rect l="0" t="0" r="0" b="0"/>
                          <a:pathLst>
                            <a:path w="6912610">
                              <a:moveTo>
                                <a:pt x="0" y="0"/>
                              </a:moveTo>
                              <a:lnTo>
                                <a:pt x="6912610" y="0"/>
                              </a:lnTo>
                            </a:path>
                          </a:pathLst>
                        </a:custGeom>
                        <a:ln w="15875" cap="flat">
                          <a:round/>
                        </a:ln>
                      </wps:spPr>
                      <wps:style>
                        <a:lnRef idx="1">
                          <a:srgbClr val="FFC000"/>
                        </a:lnRef>
                        <a:fillRef idx="0">
                          <a:srgbClr val="000000">
                            <a:alpha val="0"/>
                          </a:srgbClr>
                        </a:fillRef>
                        <a:effectRef idx="0">
                          <a:scrgbClr r="0" g="0" b="0"/>
                        </a:effectRef>
                        <a:fontRef idx="none"/>
                      </wps:style>
                      <wps:bodyPr/>
                    </wps:wsp>
                  </wpg:wgp>
                </a:graphicData>
              </a:graphic>
            </wp:anchor>
          </w:drawing>
        </mc:Choice>
        <mc:Fallback>
          <w:pict>
            <v:group w14:anchorId="6B4819DB" id="Group 69746" o:spid="_x0000_s1027" style="position:absolute;margin-left:26.25pt;margin-top:10.6pt;width:544.3pt;height:58.25pt;z-index:251658240;mso-position-horizontal-relative:page;mso-position-vertical-relative:page" coordsize="69126,7397"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FfCps2zBAAAABUAAA4AAABkcnMvZTJvRG9jLnhtbORY&#10;XW/bNhR9H7D/IOi9sb5lC3GKIVmCAsMatN0PoGXKEiaRAkXHzn79ziUl2XGczk2LJkMe4lD8uDw8&#10;515K956/3za1c8dVV0kxd/0zz3W4yOWyEqu5+9eX63dT1+k0E0tWS8Hn7j3v3PcXv/5yvmkzHshS&#10;1kuuHBgRXbZp526pdZtNJl1e8oZ1Z7LlAoOFVA3TeFSryVKxDaw39STwvGSykWrZKpnzrkPvlR10&#10;L4z9ouC5/lgUHddOPXeBTZtfZX4X9Du5OGfZSrG2rPIeBnsGioZVApuOpq6YZs5aVY9MNVWuZCcL&#10;fZbLZiKLosq5OQNO43sHp7lRct2as6yyzaodaQK1Bzw922z+592Naj+3twpMbNoVuDBPdJZtoRr6&#10;D5TO1lB2P1LGt9rJ0ZnM/CDxwWyOsTScpWlsOc1LEP9oWV7+/vWFk2HbyQMwbZVn+OsZQOsRA//t&#10;KVil14q7vZHmJBsNU3+v23cQq2W6WlR1pe+N40EWAiXubqv8VtkHkHmrnGpJtKRR6jqCNfB5zKCN&#10;HdsJnmkhzaWVeJzQ8wNDi7pqr6u6Jvap3UOG3x7ofuTU1qeuZL5uuNA2SBSvgV6KrqzaznVUxpsF&#10;B0z1YelbuTqtuM5L2rDAxp8QOISMZeOAQbkDRpg7uM0RR4nCWRTAJeAR0TRI+iAbPGYaJ4kfW4eJ&#10;gsifmvFRd5a1qtM3XDYONYARUEA2y9jdH10PapjSc2dxGICARX6My6QbWMPTI96+KV4+l6zlgEBm&#10;H0gc45BWYuKLiVVtREa3CSYzewyt7im6wihKUrBAfIVx7EcHhIVpGvqWLx+jgVHsuXyxrBZEppDk&#10;X1Zi6kG4DQCppbeLrXFksxn1LOTyHs5dSvXPR9z3RS03c1f2LZdeAdCKRl2n/iDAOA6kh4YaGouh&#10;oXR9Kc2dbNH8ttayqIy8u916WJDyJ2oKqo9pOhIBDzhB01k6ndG1SJqmYYAmuGbZEAR+EKXetI8C&#10;P0gT3BZWjOHSHVz8pCj4VlWDwUHfjKrBcVVHIk5SNZr5aTKLnlQ1jWMPtz69Cn++puGb0zQ8rulI&#10;xImappE3hXu8xts3enOaIriO3b4jESdpGnte6IXIPJ66fdPEm4a4nV8mUs0X8u4t9wbeqXjRHVN1&#10;JOIkVZMwSCm9eJWRmryWSKXvcvz9rzIlRKp1j9u9TGlKjNJp4Bzof/lMyXwr7CVEPyBT8uNkGlmP&#10;PvxA9NM0mPVXVJzGM0z7jg9Ekxu9VJoUzQZ9TSZl8uDZEC8nhb79kN4vLwwf0g/qD4bDvcwoX9tM&#10;cj97RIlmafNIZJTl0Mq3YmhSvvnVahEKAbSOjFLTQR40oKC+BknRF2lG9UH9A9B2o7XYnzVYoMtt&#10;OIadgUW0jUnGx63RuX+4WhAKP57S9Zgz1NEKJPwma0YJSSyt5xzJ8zp9X3PCWotPvEDGh5KOb9Z1&#10;arW4rJVzx5ClXV9fet4OFqbSGlso6Fd5j1dhCa2iqaxuS2ZtDWb6Dcy5eks0k5ui3QimN5v3aGzl&#10;DvUveMRQvwMX4yIDSwo9rheoOprAofdtf9rdq5d4oSeTYZqKE8psBlFfEqQ63v6zmb8rXF78CwAA&#10;//8DAFBLAwQKAAAAAAAAACEAGrbygIwXAACMFwAAFAAAAGRycy9tZWRpYS9pbWFnZTEucG5niVBO&#10;Rw0KGgoAAAANSUhEUgAAANUAAABpCAYAAACtSGaNAAAAAXNSR0IArs4c6QAAAARnQU1BAACxjwv8&#10;YQUAABc2SURBVHhe7Z0LfBXVncd/c2buTUJCYoAQhAABwiNpsVLbWikV1KpYFesKrX1aRalYVApa&#10;3bpd++m2rtTlrVjQqq3uapXVWh9F6/pq7cOKVUESlFci76BgSEhy75wz+z8zZ3Jnbm4gIe/c89XL&#10;nNfceZ3f/P//M+dOoNFoNBqNRqPRaDQajUaj0Wg0Go1Go9FoNBqNRqPRaDQajUaj0Wg0Go1Go9Fo&#10;NGmCoZaa3oPxLBAdAGRYtHSAyGAgqw6wolQmgIPjgJ2qraYb0KLqITxKApkA5JMwRkS8z1AqHmrA&#10;KCThDGbAQLpcA0k0J1B5Jl04aoKICWbK9T0MxBC/rhhYqQo03YAWVRfzHJBNnX4siaeM1FDmwJhA&#10;F6GEwRhB6TwTBulHXhaSkouX9nN+3rtw4XYcvHEfRNFngAOqUNMNeNdG0yn8ltwy6uCfJPGcSqKh&#10;pDGJTngJWZd+UgphSST+TS2hRJnEL/HW8LDBHx8B5xKV1XQTwWuiaScvATkjgNMiMKZS9nQDbBKJ&#10;KUfWpRJBmESNLypy/Zpy4fUMt9Sr91rIdBzxGSOBp9xCTbfR8jXWtAa2GZiYCZxHnfocBvZ5ElGW&#10;JwK/46cmKBRPQt46Hr6QZN6rDbcJ18u0gNhXBDGcSuKU1XQj/lXUtBLqwNZWYGoG8BXS1IXkypFx&#10;SMYTVOL0+pIIlyRE4y2T1wjWe7UewbV8yPVbSq7fgn3zcY5h4TuGg2oB7HUc7IxGUFm9B9vH/wZ7&#10;qCkVazqT4HXRtAB1YLaF3LkI8HUS0cUmzAKvi/vRjuz+zTu/JGhNkkmuC14Mr8z7Xu+bvbLgOn6Z&#10;gOPEwSeNBt6uvgFPmRYuoOJmCIHDYHjP4XiXC7zjCLy5dxv+OelJHFJNNB1A8DpqkngXGNsfuIxi&#10;o28xmCO9k+V352QS3VymfPyWibUSbXzJHP3bPJLbJL4P4BBvDoc45c3LUTB8EHaaJqKq6piQuDhZ&#10;s830Xa8JG3+ORPHygEWoUtWa4yDV9UxrlgMZX0V0Bkf8auru08gqMb/j+x3cxzt5fk2yQPx8uDwo&#10;EhKDzH5MnwOU2E8t91P6Q/oc4nBqqM1hSh/hQD2j5tSmnvIuJozpFsyrZDoG+/piYMW+hbgmEsFd&#10;boPjhNNO0WILbes5O4Y/bNiEV8/9I+q8Wk1rSPSBNOcdoDAXmGOBzWFgRbK3+66WxMv7+Ckpl3C7&#10;BF4bTt2UanZT/WZavkfL96l4WwNQWQhU5QG11LLNgwtVMJ4mUZ1PGmg8CDHyJGBf9Y34M1mpL6gm&#10;HQJZsho6tD9yA4/v2YdnJ/1au4rHItFP0hTPxTMWkDC+TfFStndKfIGkds88IYVlJPPUwWO0eI/W&#10;WU9xznqyMG8dADZ9DjhI9R02QPAmUFAAVkX7m0mx1O9Gwrl4xzyMys7CVhJV8u52GBST1ZGruI7b&#10;+O9XPsC6r61NWE5Ngk67AD0dMhllGTBuoT44k+IlNwZJ5ab5+G6cl/bqSUR1DM7r5Kr9qZFiEhLQ&#10;G5OBj9xGnUglInMicFbLPWlA/CujgSf3L8CPrCh+rpp0OuQm7ifn9ZFYDL8qWoENdE6ST1naknai&#10;UpbpxyQSOZJnyTIv8vFSPsEe4gtKQJDxQTlZoXU2nOcpmv/rGeS+ea26jkrgdgNsKu1T44twpl8O&#10;NFTfgN8aBr5Iu5pD1iSLLJZ7bJ2NG4MZ+AtZr1V/WI8nLn+FdJ7mpI2o/koxUxFZJjrkOSbMjGSr&#10;I/HTvohkXrp0lH6Nap6gumdGAttVsx7JsyXIKD4NObkDMMhkGMoYihwDxXQsxZQeQ3teQs0Gk+jk&#10;hNwOxebYSSfs7qparPnMmvSdf9jnRXU/kEnWZJ4F9iNy8/KDYkocvlfmK4WERBbJ+Su1/Z/DwBOf&#10;BPaqql4PHaPx7mzkD8zBWBLWJwyGk+g0TKIqucwjIba7T5D1qiHX8FeNh7F4xGrsUsVpQ58W1Tbg&#10;nAjYcnLzJngl3uGGhZUQE7l32+nzG4qPHhwHbFXFacEbcxAZaqLEzMKpJLTTyJWcQsXjSXiBn5a0&#10;DSFwRIrr0EH8Yty96fMbrz4pqr8DQ4bAWEJu3KUkKOof4VG8RAwlrRJFA3CeoRjpl98FXnhFzvjR&#10;uLwzG4WFJ+CLdALPos85dNJGHY8l4wL1jsCqnR9i0afvR7Uq7rP0NVEZO4Bv0s11OV37AarMPUhp&#10;jRIHa8i5cjUOxD31wF1kxmScpDkGW7+PcdlZ+DIDLqD47HT6tCkuI3EdMg0s+uNWLO/Lw/F9RlQb&#10;yTrlwlhNgpoh8wnrlJCUzJN7t4dipuUUNP1yjDebQXMcHLoZ+Y2NuNCwMFNaMbJgGarqmFDMtSNi&#10;4od5t2MtXR3f++4z9AlRUex0EcVOaxjY4PABJXLk5u0iQd1BUfOayYHpPpr2s3EmBgwajktMC9+i&#10;7BSKw8iYHRuKuf6vth7XFa/EJlXUJ+jVopK/rP08sMgA+z5dR+ZbpyAkpANkmX6xGVh1LvQcts6m&#10;6hqUZGThu+QaXkbiKlLFLUIuYSOJ646tO3Db5D7iEvZaUW0AxpwA42Fy9z6righ5OJ7TR2JqEOB3&#10;kmX6z66Y5aAJ48xCdE8RLrRMfJ/cw6nHsl7kEpbHY7h66HK8qop6Lb1SVFuAL0fBfmOByTcMUYln&#10;n6SlIjfPodxTtXBuLHNnI2m6E7ouxs55OCkzC9eTuC4lC5alqppBwrLpbrhi0GH82FiDI6q419Gr&#10;RCUvUCVwA930biMLZbklLk2DENvjEPNHAU/RgYX9QE238/5cDM/LdsV1FVmuXFXcDBLXxlgclw1b&#10;JucO9z56jajk75z+BcYqBvMKmffsk7ekmMkmSd1ZBfz7FO83SJoezHuXoyB/IOYbDNeS5eqvikNQ&#10;nFVvc9xSuBjL6Rr3qlcA9ApRkXXKJ9fuUQvmlzwheZKSabJOm2MQV40B/iTbanoPGy/DkIIC/Csz&#10;MIcsV6YqDkHCevLAXswue9D98WavoMeL6p/AsIEwniZ372RvZz1BcTiC4qc124Ebu2OmuKbjqLwW&#10;YzIzcRsDZqYa0CB3cFvExFdPuB3rVVGPpkeLyhvhY+voPJf4rp6E3L2PKKK9kmKnJ1SRpg+w+3qc&#10;HolgKUXLn1ZFTZCwjsQFrh66GA+qoh5LjxXVZqA0G+x5iqGKEmN70kKJ12shvlYK7PBaavoSdKWt&#10;vQsw17LwU5O5741vgoTlOAJ3FFThR8Zj1BV6KK168t3VSEH1A3vBAAs9PLTB73kc4nQtqL4L3eXt&#10;E5dg5Ucf45MkopAnQq6hYUXwwwPFePS5s5GtinscPc5SlQPjc8BeIpfvRJlXD3LjFD/9oBjte1OQ&#10;pvexZyEutUysJKs1SBW5kOD+dvAAZozrgbPee5SoSFDF5PK9aoENl3k1uncoDnHpaPcPZmjSkR1X&#10;4cTsPNxLsdaXVZGL4Kg4XIPzRq3uWZ5LjxGVfEVYPgnKhDkuMFz+wRGIC8cDb3utNOkK9QdWvRDz&#10;DIZFweF3LlBVexjTR90t78k9gx4hqmeB3IkwXgjO4+MQFbUQ5+n4SRNk93x8JhLBIySsMapIPije&#10;fagO00vukgPG3U+3i4ruQJEPYDwhXwwprZPcIRLUPw9DnF9GLrXbSKMJsOnbGFhQiAeC74ynGKv6&#10;SB3OGLlKvjCre+lWUZGIjCoYKyKw5nl5d8j8zf0Q53b5XwMcdmURMjKGqFzbEPwwPjpQjZq18u2t&#10;nTylZmomhozuj8yMAWBmfzD5AtBWEucfo3LVWyrnMfHm0aivc2PYTqARW1b+TaU7FOo71r6F+A+T&#10;4Yf+A2MS1p5YPc4cdicq3EbdRLeKqhKYy8DuIrfPUIJ6ew/EWad67xPvUljpgucs0zxHZb0zI01n&#10;a6C2gnObmn9AK73EG2MPYutd8icM7RTYN3MxZsBkw7I+b5jGyXSSJhiGcSJtI4cx6k4+Bu2Ac+yd&#10;jdv23U7F0mtU1oWVLnzeMtnZKnt0ks/J0c4R1dlx/qyoWHK+KukU9v0A32EW1pCw3F8eU4xVWfsx&#10;pnXn4IU8Ld3CNvdP07DnSVDuybDBNx+CmCrfCe426Eom3pxv8fhOxli/Y3UUty7YJngGVZkQwqH/&#10;XhCN0SuxbVEb/4LG2dkYV3oxs6xvMAdTmWn2k6X+Zpto2hdKpBJUcB8VsYaGGWQ5En9pMe+iE8xh&#10;JbtMedzJpFg/RPJ2U20vHp+Lzct+qbKdxp75OJPirLXMRL7Mk8XadPAApnXXcHu3PPyV8/miYA+T&#10;1SZBOVJQOz+EmN4tgpLEGs5yBeUjO4j8SPxlS8iO5H8U9F2GZVpnm5nx1zBCzqZqDTP6s/HX32KW&#10;nrQ1Gs140GLmeb6gJLIPh/C315KFSiomoR/Blr0vqaxHYfE0099GS98fJNimJSEr5I0Fhw89o7Kd&#10;yonL8GJ9Pc6QAxYyT1arLL8Ajztz0Pxm0QV0uajoUkQGwniI3L6h8rKQy3eoHuKCSd04ymcahvuy&#10;mBBy59y7sVyqj9+P/OUxMJlZxLLzHqIVgt2xOeOvu8QsG1tuRaM/My1WqEoT25Ukb1Pu29G/NVQv&#10;HIfc0cdCE49N0yLXjL5YtmvlMTWRvG25vv8dVEfJt7D7AXKHu4bhd+Lt+gZMIyvlvhmLnOMpB3Jx&#10;H+1Hl/fxLt8gHbF8xZUg6/Qip08c4mvd+xxqFhlN41yVCXcO/27slzUzF0mkqKZ4ZTImXnuWyiZR&#10;kmGWLlgTjWSsJRdsWGjbkmBa4m9fLuS+ef+n3K6Lvz7Vk+V4VuU8Zs0yqcF0t438HO3YZJW7TTfn&#10;EUz7+F9BdeT+Pq1yXcbwFXj/cB3OoLjqGZvjRbqVFeydj/NUdZdxlDOZJgy/YqiZnfdvckThmHcY&#10;w5APHZOaGVHqRZ8iN6pMFTQjbtvLnYql81VWMT2XlZb9zjLNM1TBMeFc7HPgVBgwdlKnrfF3xB8N&#10;kfmWjoPHorcH47vIxIWnOBz/kK6qKmrCtvmrBpymoelWnZskeH3DSlTe3WMeyHYlWlQdgxGdeONM&#10;wcWD1Em999+5rqN3O6dOmjQKVpLBymY8TXHTl1RBSgR9IUUmfyIr8wga6tehcnUlFaeyEW2GTVjw&#10;Y8syfxq0Lj6xusbPYfuKf6ispo209QakSY0T23DHY47gFD8pfNdRdlrDCL2P3Cy9YElKQakOLscO&#10;bc6fso/EPi3Kl0xzR9AqV8uYs0ME5cKQcqibC76fBNUrfgzYU9Gi6kCoxzd/mk+FhiPk3/L1KLn2&#10;QsNgV6tcGGpLVumgHY9dSmK6CDvu7JxYs+CyIXThT3HTUqZBqQpHTlxu5/O19EaLqgMxwD6hkiHI&#10;aL3hpWZmmZHokqYHt0mDA5zznXZD3el4b+WjlA129Y5lYP65tA8p/ygc53IqpqY9hK+q5vgZeMVQ&#10;szC/3GQs9Ootiosc24yWYMPt2zDhB/OilrVSVXnIK+BaKH7Yrq+fgu13v+NVdB5m2YLfmsz8qpsJ&#10;xH7y2ZJti3mUavuMloOHXkH1r/vM3/FqD1pUHcEpc/qxIzlPUeB/Zsi+0Nm1bb6OXDk5rGuZZQs3&#10;kejG+nXBtrF4bDY2L79PZTuRWVGrbMQ+xljop+pNJO1XiOQ6JUjBRdyurhmJA/foCdCEdv/aS9E1&#10;JeaRnOctUwlKdjwFdTYu7IafuJlx101tEpQk0JbcvjdIUA94uU5mzNDJ5H02F5S/3y0JSpJcpyyc&#10;YzhvaEEl0KIKQ12rJMOdf9fiZ1YOiq8YiXHXXmSWLvi1mZu1wTTNL6j1Qx2PO87deH/V32Wa3K2Z&#10;bmEQ1Zbb9mJadNzgwClzIu5sdncZxoiw1BNc/f0O3BRaJKmNw7v+QW9PpjWnsG+TM2cQhmVdEjWj&#10;Z3GIkw04Q+i05LgPRYNnJ9jpZDoQizSVBSAj9Te+qepMYK37lyzM0oVbTZONdisDCM7r7H61g7F+&#10;TfveHV589XgjM2suM9g02pkRhmFkCWH/RFQsX6RauNCNYJNpmaXNjicVR6sLEKur/VRXxIK9BXna&#10;0pQZ/Y0Jo28l8VxNlibbEwp9jqeDBQVGkDv3Dv9o/9nY95A3lD54dqE1KG83I1Ulf4fN+csUc7V6&#10;VkVKxs2/kuK5O5sePCtijXWTyFImfj818ebRUfCtzY71aMfm00IbzsU2Xl41Dnisx74yrKuRpyr9&#10;GDlngpmd83tyyRIxjn8mWupcfqcKdq4UHc3m4jmxq/IbqFmb+PM9o6+ZEu2X7b2WOmkdbvOHeMWS&#10;b6ts2xl30xTLir+UPETOhVPJN/1XCSWb/oYxGz//WisSWeFmko43bscXG46RMi5qNk3JELQtT8AU&#10;NW7E+8sfd8s1Lv6pTR9GzBtlZkf/Qtap9b/yDXbAFEKSCCFq6HOrmLhzJR5LumtT/BWNZv4u1bpk&#10;qf6XLFXzeKt1GKx04auWyeRfkg9B1nI1L18SeshMbddR28TkYQUX4kO+6clhwJZGVaRpB+k1UEGB&#10;OwnqEYopEoLyBXOs20tQDIG2FDvtidv2bfaH+8aKiqXLmgnKJWnSqsypEop9TvJSx8Hwa8romxOD&#10;JAF4PJ70W6YZ/ant6amOk7zSF7WgOo70ElVt1hVkoT6ncmFINGRpjlCM8Lrg9suhj81ftt00f8m2&#10;7ad5nN9v8/hNsSP1U3hW7UinYuktTfFTSniNu/CFKZcqTX28BKPmBv4aZOthORkXuwMqScjBD2yp&#10;fFllPcaPOoOZLMvdrr+GXNIn1kyAmvbQ7IL0YSyzdGE53ZVlnBFCzgbnjljq7Np5WygW6iiGXVlk&#10;5eVWht4rEYBcwBfJBZTviWjTsLpZtuAvFBee5mbklVRCtQX/g9i0JPTiSat0wWpmmnNUtgn3we3+&#10;g8X48D73V7Oa9pM+lmrsvNNSCUqO3HHH+YVTvuyGThGUZNe9Ox0YW1TOI3A7kw+OjdIFiwH5w8FW&#10;Mnh2IbmO3qRYiW8FJUKELc+sWSZVT3fT/nbV0oHzlhZUx5I2ojLMSPOfzBPc5rXO7m2hZzmdgeOI&#10;8J+ACYqAiJjmfFY2/PcY8b0Wf+wYIr//l8j1i6pcE3KuoThSG54U+3rBRIojR7jpoPtHCOHoCbQd&#10;TOD09mUcg1y/jdSxvA7rdyxapnKVOoXc2QPMorwKctcKVElKKK6zyXqsF47zBjmDB8gacSpVtfIe&#10;qAa4Gc63mHmqfxw+XIgNfNPiT1GyqVS+UMaKRH+msh6J43/BEE5V4rtboIVqYeCQU770Rpn0SjTp&#10;Iaph3xtr5WVXpIppYnZ8HiqWdc1fE5lw/ddJCA+1FFslCyQlwTYp2seN+CJnw7KbVdbFLFv4msnY&#10;ZJVNvZ2jbVvWSWR9ME3YNn9SVCz5ipfTSFJf3D4Gy+knX/flHavsFKpjSFcJya5SZ1Kx/GGyQLfK&#10;n1iokvaR4lucBjscT8nYy8Fnm8Qgl23dumzvrxNM03eZEUO7j0mkhahgsvNTdQpavIuqe7v01Wii&#10;fOnP6e4+R3CReF2YL3S5X3LKk0wH8fNNbdxcM+RDXOTGwq9ZPiH3bDKMkab11LE3o6XyVMh9JOgY&#10;nHj1Qf0njpLo+6I65aY8OshmMw4kKkhvS3fqCBy8t+xeu7bmZM7th2UM5e5BU6enRPIe+Xm3DTXy&#10;2ybjOM9h/Zq4yrmYppGYlZ78vW3B356/j95iI/be18Y38PZ9+r6oaurPZKlea0w4PGnouSv54J6t&#10;vHzpN+yPDpbYsfhN8sGysHnYeqXCn7ibQiA8nuT6yZ+xGMZR39jUWprmC/tL2j9yZddRKsWepDct&#10;Xbq+w5DLC9AvoxCNTiMGsPAUog0HKnvY7GqGYVcOhYkIGpy2/RRk+KAGrF90mFLBUTgLE+d6Q+md&#10;wYZd1cDv5TY1Go1Go9FoNBqNRqPRaDQajUaj0Wg0Go1Go9FoNBqNRqPRaDQajUaj0Wg0Go1Go9Fo&#10;NBqNRqPRaDQajUaj0Wg0fQTg/wHon1KcnCWOlAAAAABJRU5ErkJgglBLAwQKAAAAAAAAACEAiYut&#10;gvkWAAD5FgAAFAAAAGRycy9tZWRpYS9pbWFnZTIuanBn/9j/4AAQSkZJRgABAQEAYABgAAD/2wBD&#10;AAMCAgMCAgMDAwMEAwMEBQgFBQQEBQoHBwYIDAoMDAsKCwsNDhIQDQ4RDgsLEBYQERMUFRUVDA8X&#10;GBYUGBIUFRT/2wBDAQMEBAUEBQkFBQkUDQsNFBQUFBQUFBQUFBQUFBQUFBQUFBQUFBQUFBQUFBQU&#10;FBQUFBQUFBQUFBQUFBQUFBQUFBT/wAARCAB9AQ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KACiiigAooooAKKKKACiiigAopKWgAop&#10;KM0ALRSUtABRSZpaACiikoAWiiigAooooAKKKKACiiigAooooAKKKKACiiigAooooAKKKKACiiig&#10;AopKKAFopKGYKCScCgCOTPBzgfTNCtuPXivL/iR+0d8PfhHG48Q+I7WC8AyNPtyZ7pvpGuWH418o&#10;/ET/AIKaXUjSW/gjwssK/wAN7rEm7/yFH/8AFVw1sfhsPpOR9flHCOc5372Dw8uX+Z+7H73+h9+v&#10;93khfrXP6/488OeD4TLrviDTdHi/v311HCPzZq/JPxr+1Z8U/iA8i6h4x1CC3J4ttPf7HGP9n93t&#10;3f8AAq8teS51O73O0l1dSt95vndq8WpnsdqUbn6vgfCDESjz5hiow/wrm/F8p+tmuftrfB/w/lJf&#10;GFveSL/DZRST5/4Ei7f1rg9U/wCCkHwx087LWz13Uh/ft7SNV/8AH5Fr88dN+E3jbWlzYeD9dvFb&#10;+KDTZ2X/ANBrqbL9l34r3y74vAOuL/10thH/AOhGuP8AtXHS+GmfQx8PeE8Lpicbr51IxPsG7/4K&#10;a+EVXFt4P1yYdvOkiT+TNXr37OP7TC/tFf23LZ+G7rRbPS/KRri4nVxJI+75V+Xtt/Va/Mvxt8B/&#10;H3w30ddU8TeHLrSdOaRYVnuCm3c38P3/APZr7X+FOq3n7M/wV8HaZZWdo2va1G+r6it0rHb5m3y1&#10;+Vl+bbtT/gFZf21VwvNWx8uWMf7p4fE/CvDuGy6CyWPPXqy5Yy57/DrLry/8Ofagbnn+dI3Xoa+X&#10;9P8A2uNSjb/TfD9tKf8AphM0X/oStXaaL+1T4Wv2VdRtr/TH/vtF5if+O/N/47XThuLcnxW1bl/x&#10;aH4xX4bzXD/HS+7X8j2zn0p3Fcv4f+IXhzxUMaZq1tdNjmNJR5g/4D96unGGXg19RRr0sRHnpS5k&#10;eBUp1KUuWrHlH0UlFdBkLRRRQAUUUUAFFFFABRRRQAUUUUAFFFFABRRRQAUlGaKAGYB59O9Jx1xV&#10;S/v7fSrOa7uriO3tYUMkkkjbVVR/EWNfBv7SX7fjzSXHh/4aylUB8ufxC4zv9oF/9nb/AID/AHq5&#10;MTi6eFjzVGfSZHw9j+IMR7DBQ/xS+zH1Z9Q/Gb9pjwP8ELP/AInuoibVmXdBpFl+9uZOP7v8K/7T&#10;bRXwN8Zf26vH3xOaey0m4/4RDQ3+X7PYSf6Qy/7c/wB7/vjbTPhD+xr8RPjpfHWtbefQdKum8yXV&#10;dXDPdXO7+JYm+Zv959tfcvwl/ZA+G3wjjhntdIGtaxHydW1YLNLu/wBlcbU/4Corw/8Absw+H93E&#10;/WoR4S4KX73/AGzFL/wGP6L8WfnL8O/2YPid8WmW70rw7eC0mbedS1VvIib/AG9zfM3/AAHdX0z4&#10;F/4JkqyxT+MfFrlv4rTRodn/AJFkz/6DX3oF7DAHsKTHYD9a66GT4amvf94+ezTxPzvGrkwvLQh/&#10;d3+9/pY8K8JfsS/CHwmqunhSHU51HMuqSNc7v+At8v8A47XrOg+CdA8K24h0fRbHS4h/DaWyRr/4&#10;6K3gc9aRlOeo/KvWp0KdLSET81xWa4/Ha4qvKf8AikxwhQfwL+VO2gdBS0lbHm3PF/j5+z/H8eZv&#10;C8OoavJY6Vo999rmsI4Ay3f3flZt3yjbvX/gdVPiN+zvP458QS6oviH7LlEijt2tAyxqq/d3bq9s&#10;2n+oxTvM+bH5+1eRj8rwmZU/ZYqHN957GHzrH4VU4UqmlO/Lt9rVnypqX7J/iOEf6Hqen3X/AF03&#10;Rf8Asr1yGr/AHxvpGS2jtdxf37WRZP8Ax371fbY/Cj/PWvjK/AeUVV+75o/P/M+gocZZnS+Jxkfn&#10;dqGkajocwjvbK4sZ1/huImiauz8K/HLxf4PZUh1NtQtV/wCWF/8AvV/76+9/49X2reabbajbvDdQ&#10;RzxN1WRAwrznxJ+zr4N8RbmWxbS52H+tsG8r/wAd+7/47Xz0uC8yy+XtMsxP6Htx4twOOj7LMcP+&#10;pi+B/wBpzQPEEkVtrKHQ7phxJId0Df8AA/4f+BYr2G1u4r6FZbeVJY2GVdG3K1fKni79l3xBo+6b&#10;RbqHWbdRnyn/AHUv/wAS3/fVcZ4d8ceLvhLqjW8TXFoUb95p16reU3/Af/Zkrsw/E2aZTL2Od0Pd&#10;/mX9WZyYjIMvzKPtcnq6/wAr/q590cnrQeleW/DP496L4+aKzmI03V2H/HrK3En/AFzb+OvUw1fp&#10;+Cx2HzCl7bDT5onwOKwlfB1HSrx5ZDqKSivQOQWiiigAooooAKKKKACiiigApKWkoAhbPzfJ2/Os&#10;jxV4t0rwT4fvNa1q+i07TLWPzJbiVsKiipdc1uy8O6Pd6pqF1Ha2VpE0808p2pGi/eYmvzw8ceKf&#10;Gf7ePxUHhzwusmmeAtLl3NPIn7pV/wCe8v8Aekb+GL/7Jq4cVifYRUYe9Jn1fD+QyzepKtXl7PDU&#10;/wCJP+XyX959DJ+L3x08dftheNl8F+BrG7j8OGXKWKna0yr/AMt7p/uqn+x93/eavpb9nv8AYf8A&#10;DXwnjttZ8RxxeJ/FKDf5ki5trZv+mSN/F/tNzx/DXr3wY+Cfhn4J+F4tI0CzCMwD3N5KMz3D/wB5&#10;m/8AZf4a9E4VcZyR61zYfA+97bE+9I97OeLebD/2VkkfY4aP/gU/OTJFVUUBQAPalopa9c/Nhv4U&#10;fhXDt8cfh1G21vHvhlWHb+2Lf/4uj/heXw6/6H/wv/4Orb/4ur9nU/lI549zucClrnNC+IPhnxVI&#10;Y9E8R6TrMq9UsL6Kdv8Ax1q6KpcXH4ixaKKTNIBPwo/CuW1T4o+DtAkaPU/FmiafKv3lvNSiix/3&#10;01Zn/C+Phr/0UPwt/wCDq1/+Lq/Z1P5SOaPc7z8KPwrlPD/xN8IeL79rHQfFOi63erH5pt9P1CKe&#10;Tb/e2oxO2jxB8T/CHg/UBY694r0TRb1k80W+oajFBIV/vbXcHbU+zlzcvKHNHudX+FH4Vwf/AAvj&#10;4a/9FD8Lf+Dq1/8Ai6P+F8fDX/oofhX/AMHVr/8AF1Xs5/yhzx7ndnp6isHxN4N0fxdZm21SwhvI&#10;+3mJkr/ut/DWJp/xq+H+qX1vZ2Xjnw3eXdxIIoLe31eB3ldvuqih/mY+gruf5Vz18PCpH2VaPumt&#10;OrKEuenI+XPiF+zDeabuv/C0zXca/N9jnb94v+6/8X40fDH9oLUfDN2uheMhO8UbeULqZf38H+zL&#10;/e/9Cr6iB4GTmuD+JHwj0T4jWv8ApUYtr9VxFfQr+8X2P95favgMTw5UwNX63kkvZy/l+zL+v6sf&#10;ZUM9p4yn9VzePPH+b7UTsbG+g1C3iubaVJ7eRdySxtkFat8YPFfK/hzxF4j/AGefES6Rr0cl34bm&#10;bEcsXzKv+1H/AOzLX01pepW2tWEF7ZTrcWsyb45I2ypWvo8qzaOYRcJx5asfij2/4B4eYZbLAyUo&#10;S5qcvhkaNLSUtfQnjhRRRQAUUUUAFFFFABSUtJQB80ftXfCT4k/HA6b4W8OX+l6P4PLrNqUs0snn&#10;ztu/uqvKp97bu+ZsdNvPrPwn+E+hfB3wja+HNBgWOCFd0tw/MtxJ/FI7f3q7hcL8nTvSsw4I4JrC&#10;OHhGp7X7R7FbNsVUwNPLr8tKL5uVfal3l3JaKKWtzxxq1xPxibxEnwv8UDwnZPqHiWTT5otPgSVI&#10;j57JtRtzsq/Lu3c/3a7YdaCwqovllzCZ+KX/AA79+P8A/wBE/k/8Gll/8kUz/h3/APH3/on03/gz&#10;sv8A47X7Xbh/eFV7q9gsLeSe5njggjXc8kjBVWvp1xDi9uSP3Hkf2bR35j8FfiH8HfiB8BtW0/8A&#10;4SnQr/wzey/vbS43/Izr/dlifbvT/er9Lf8AgnJ+0Vrvxs8A63oPiq7bU9a8NPAF1CY/vbmCUPsL&#10;f3mVonG73Wvnv/gpT+0t4W+JzaH4F8KXkOtxaTeNe3+pwMHi83ZsSKJ/4/vNu2/L92ov2ZdWv/2X&#10;f2QfiF8VpUFvrHiqeDS/D0cq/fdPMVJf++nlb/thXq4zmxmXwlWhy1ZfCcNG2HxPuy90+h/2uv2/&#10;NL+B99c+FPB8Fv4g8Zp8tzLJIfsmnN/dcr96X/Y7fxf3a/OzxT8aPi/+0Rrv2C+1zxB4qurpvl0b&#10;TFfyv+AwRfL/AOO1mfBX4U65+0R8XtN8MWdy8l9qk73F9qFx8/lxffluG/vf+zM9ftN8Gfgj4O+B&#10;vhWDRfCWlLZJtXz7yRQ1zdN/elk6t/6D/drGpLCZLGMYx5qpcY18fLmlLlifkXpX7C/x21i1WeD4&#10;dX6I3/P3dW9u/wD3xLKrVd/4d/8Ax9/6J/N/4NLL/wCSK/a7mj8RXB/rFif5InZ/ZtP+Y+Hv+CdP&#10;7Lviv4I3ni/xB460P+xtYvI4rCxiaeKVvIHzytmJ2HzOIv8AvivhX9sj4kf8LQ/aQ8cavHJ51lb3&#10;n2Cz/ueVB+6V0/39rt/wOv2J/aA+Ii/Cf4K+MvFQfy5dO0+V7c/9PDfJF/5EZK/B3Srq2h1myudT&#10;ga/tFnWW6hSXY8q7/nTf/t16WTSni61XGVfQ48bGNGnGhE9s0r9hP4663pdnqFn4BmmtLyBZ4HfU&#10;bJNysm5flaXclW/+Hfvx9/6J9J/4M7L/AOSK+oI/+CuemQRLGvwvuFVRtVV1lf8A4xVrSf8AgrJb&#10;6xqVpp1n8Lbqa7up0t4Il1lfndn2qv8AqK6Hi81X/LiP9fMhUcF/OcF+xv8AsQ/ErwZ8fNA8S+O/&#10;CzaPoujrNeJNJeW8vmXGzbEu2KV2+82/n+5X6h1HHuaNSV2t/EtPr4nGYypjKvtKp71GjGhHliLS&#10;0UVxHQc/4p8L6f4v0mfTtRtUubaQfdYdD/eHvXnnwt+HfiP4ca3dWQvLbUPCztmITSOtxE/97aE2&#10;4/8A2q9fZQfajaQvrXk1cvo1q8cTb95H7X6eh2U8ZWp0ZYe/uyJKKSlr1jjCiiigAooooAKKKKAC&#10;iiigBKKWigAooooAq3VxFZwPPNIsUUa7mZm2qor8kP2pP+CgHi/4leJ9Q0jwLq914Y8GQSNDBNpz&#10;eVd3/wD01aX7yI39xP8AgVfd/wC3r8Rh8OP2Y/Fk0UvlX+rKujWv+/P8r/8AkLza/Nr9gn4VwfFT&#10;9pTw7bX1ot3pWkpLq95FKu5WWL/Vbv8Atq8VfU5Ph6UaM8bXjflPFxtSUqkaEDhbf4Q/GPxZbRap&#10;B4N8a6xBdLvW9XTLyVJf9vds+arVt+zT8Z9YnW2/4Vx4udm/5+NKniT/AL7dNtfu7t9hSYp/6xVf&#10;s00P+zI/zH5h/s6/8Ew9f1TVrXWfiu0WkaXE286DaTrNcXP+zLInyxr/ALjM3+5XY/8ABVqEeH/h&#10;z8NND062jtNFjvJ9sEChY4/KiVYkVR/su9foX7V4D+2d+z/J+0R8GbnRtPeNPEGnXC3+ltK21GmV&#10;WRomb0dHdf8Ae21x0MzqVsdSq4l+6jWphIxoShTPiT/glHqWl2nxy8SWty0aapdaIyWm7+ILLE8q&#10;L/443/Aa/Vg4PBr+fSOTxV8HfHiuBfeGPFei3O5RInlzwyL/AJ/4HX1z4d/4Ku/EPTNMjh1XwvoO&#10;sXUa7WulMtu0n+8u7bu/3a9rNcpr4uv9Yw/vJnHg8VTo0/Z1D9Ivi38QbL4U/DTxH4uvl3W+j2Mt&#10;15O7/WsB8if8Cfav/Aq/HnwN4p8c/tYftGeF9M8T+INQ1IatqqvPb+e628Fqr+bKkUX3VVYkeuv/&#10;AGgv+Cgfin4/fDW68G3fh3TtEsryeKWea0nlZpUifds+b/a2N/wCu8/4JS/Dn+2/il4l8YzR7oND&#10;sFtIHY8ieduv/fqJv++6WHwcsswdWvWj7/QK1f6zXjTh8J7H/wAFWPiIdD+FPhrwdbyGObXb43M6&#10;L3t4F+7/AN/ZIf8AvmvlL9h/9k/Sv2nNc8TN4ivdR07RdHt4h5umSIjtPK3yr86N8uxH/wDHam/4&#10;KP8AxH/4Tr9pbVNPgl32fhy1i0uM/wAJf/Wy/wDj0uz/AIBWV+zf+2tr37NPhG/0HQ/DOk6p9uvD&#10;ez3l68vms2xUVPlb7i7P/Hmrtw+Hr0ssjHD/ABzOapUpyxfNV+E+zB/wSe+FR/5mXxd/4FWv/wAj&#10;10Hw9/4Jq/DP4b+ONC8U2er+JL+80e8S9t7e+uLdomkU7lLbbdW4bn71fOH/AA9q8d/9CV4e/wC/&#10;s/8A8VXpf7OP/BQXx58evjJoHg1vCWh2VreNK93dwPMzwRxI7Mwy2Oq7fq1eNWoZvClKVWXunfTq&#10;YKUvciff9LSUtfKHtBRRRQAUUUUAFFFFABRRRQAUUUUAFFFFABRRRQAUUUUAFFFFAHm3xg+A/gv4&#10;8aRYaZ4006XU7Kyn+1QRxXk1v+92ldxMTLu+Umsz4Pfsx/Dr4D6hqF/4J0RtKvL+JIJ5pLya4ZkV&#10;t23967Yr1o49aBj1rX21X2fs+b3SPZw5ublHUUUVkWFJS0UAcB8Rfgn4D+L1ssfjHwppuuMqbYri&#10;4hH2iJfRJVw6f8BavJT/AME6fgHu3DwXJn/sL3v/AMdr6V59c0o+lb08XXpR5ac5RMZUaUviifNP&#10;/Dun4B/9CZL/AODe9/8Aj1erfCX4I+DPgVot3pHgnSf7I0+8uftc0bXEtwzS7FTO6Vmb7qDvXoH1&#10;FNOexoqYuvVjy1ZykEaNOPvRifPGvfsF/BDxVr2paxqvhSa81PUbmS7uriTV73MsruXZ/wDW/wB5&#10;qo/8O6vgF/0Jkv8A4N73/wCPV9MYo/z0rZY7EpWVSX3k/V6P8p80f8O6fgH/ANCZL/4N73/49Xa/&#10;Cf8AZN+F/wAEPEs2u+DPDjaVqkts9o8731xcExM6My/vXbui/lXsPHcUdelRPF4mpHknUk0VGjTh&#10;70Yj6KKK5TYKKKKACiiigAooooAKKKKACiiigAooooAKKKKACiiigAooooAKKKKACiiigAooooAS&#10;loooAKSlooAKKKKACkpaKACiiigAooooAKKKKACiiigAooooAKKKKAP/2VBLAwQUAAYACAAAACEA&#10;aAZ47uAAAAAKAQAADwAAAGRycy9kb3ducmV2LnhtbEyPQUvDQBCF74L/YRnBm91samyJ2ZRS1FMR&#10;bAXpbZpMk9DsbMhuk/Tfuz3p7Q3v8d432WoyrRiod41lDWoWgSAubNlwpeF7//60BOE8comtZdJw&#10;JQer/P4uw7S0I3/RsPOVCCXsUtRQe9+lUrqiJoNuZjvi4J1sb9CHs69k2eMYyk0r4yh6kQYbDgs1&#10;drSpqTjvLkbDx4jjeq7ehu35tLke9snnz1aR1o8P0/oVhKfJ/4Xhhh/QIQ9MR3vh0olWQxInIakh&#10;VjGIm6+elQJxDGq+WIDMM/n/hfwXAAD//wMAUEsDBBQABgAIAAAAIQDme/c0xwAAAKUBAAAZAAAA&#10;ZHJzL19yZWxzL2Uyb0RvYy54bWwucmVsc7yQwYoCMQyG7wu+Q8nd6cwcZFnseJEFr4s+QGgzneo0&#10;LW130be36GUFwZvHJPzf/5H15uxn8Ucpu8AKuqYFQayDcWwVHPbfy08QuSAbnAOTggtl2AyLj/UP&#10;zVhqKE8uZlEpnBVMpcQvKbOeyGNuQiSulzEkj6WOycqI+oSWZN+2K5n+M2B4YIqdUZB2pgexv8Ta&#10;/JodxtFp2gb964nLkwrpfO2uQEyWigJPxuF92TfHaEE+d+je49A1kW8O8uG5wxUAAP//AwBQSwEC&#10;LQAUAAYACAAAACEABu377hUBAABGAgAAEwAAAAAAAAAAAAAAAAAAAAAAW0NvbnRlbnRfVHlwZXNd&#10;LnhtbFBLAQItABQABgAIAAAAIQA4/SH/1gAAAJQBAAALAAAAAAAAAAAAAAAAAEYBAABfcmVscy8u&#10;cmVsc1BLAQItABQABgAIAAAAIQBXwqbNswQAAAAVAAAOAAAAAAAAAAAAAAAAAEUCAABkcnMvZTJv&#10;RG9jLnhtbFBLAQItAAoAAAAAAAAAIQAatvKAjBcAAIwXAAAUAAAAAAAAAAAAAAAAACQHAABkcnMv&#10;bWVkaWEvaW1hZ2UxLnBuZ1BLAQItAAoAAAAAAAAAIQCJi62C+RYAAPkWAAAUAAAAAAAAAAAAAAAA&#10;AOIeAABkcnMvbWVkaWEvaW1hZ2UyLmpwZ1BLAQItABQABgAIAAAAIQBoBnju4AAAAAoBAAAPAAAA&#10;AAAAAAAAAAAAAA02AABkcnMvZG93bnJldi54bWxQSwECLQAUAAYACAAAACEA5nv3NMcAAAClAQAA&#10;GQAAAAAAAAAAAAAAAAAaNwAAZHJzL19yZWxzL2Uyb0RvYy54bWwucmVsc1BLBQYAAAAABwAHAL4B&#10;AAAY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747" o:spid="_x0000_s1028" type="#_x0000_t75" style="position:absolute;left:4394;top:482;width:8566;height:4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NAjxwAAAN4AAAAPAAAAZHJzL2Rvd25yZXYueG1sRI/NbsIw&#10;EITvlXgHayv1VpxW/KYYBKhUrTgRQFxX8TYJjdfBdiG8fY1UieNoZr7RTGatqcWZnK8sK3jpJiCI&#10;c6srLhTstqvnEQgfkDXWlknBlTzMpp2HCabaXnhD5ywUIkLYp6igDKFJpfR5SQZ91zbE0fu2zmCI&#10;0hVSO7xEuKnla5IMpMGK40KJDS1Lyn+yX6Ngvjj0+u/afZhTnq0X12N/P6YvpZ4e2/kbiEBtuIf/&#10;259awWA87A3hdideATn9AwAA//8DAFBLAQItABQABgAIAAAAIQDb4fbL7gAAAIUBAAATAAAAAAAA&#10;AAAAAAAAAAAAAABbQ29udGVudF9UeXBlc10ueG1sUEsBAi0AFAAGAAgAAAAhAFr0LFu/AAAAFQEA&#10;AAsAAAAAAAAAAAAAAAAAHwEAAF9yZWxzLy5yZWxzUEsBAi0AFAAGAAgAAAAhANeA0CPHAAAA3gAA&#10;AA8AAAAAAAAAAAAAAAAABwIAAGRycy9kb3ducmV2LnhtbFBLBQYAAAAAAwADALcAAAD7AgAAAAA=&#10;">
                <v:imagedata r:id="rId3" o:title=""/>
              </v:shape>
              <v:rect id="Rectangle 69750" o:spid="_x0000_s1029" style="position:absolute;left:34467;top:3551;width:378;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9HexQAAAN4AAAAPAAAAZHJzL2Rvd25yZXYueG1sRI/LisIw&#10;FIb3wrxDOAPuNB3BS6tRxAu6dHTAmd2hObZlmpPSRFt9erMQXP78N77ZojWluFHtCssKvvoRCOLU&#10;6oIzBT+nbW8CwnlkjaVlUnAnB4v5R2eGibYNf9Pt6DMRRtglqCD3vkqkdGlOBl3fVsTBu9jaoA+y&#10;zqSusQnjppSDKBpJgwWHhxwrWuWU/h+vRsFuUi1/9/bRZOXmb3c+nOP1KfZKdT/b5RSEp9a/w6/2&#10;XisYxeNhAAg4AQXk/AkAAP//AwBQSwECLQAUAAYACAAAACEA2+H2y+4AAACFAQAAEwAAAAAAAAAA&#10;AAAAAAAAAAAAW0NvbnRlbnRfVHlwZXNdLnhtbFBLAQItABQABgAIAAAAIQBa9CxbvwAAABUBAAAL&#10;AAAAAAAAAAAAAAAAAB8BAABfcmVscy8ucmVsc1BLAQItABQABgAIAAAAIQCd39HexQAAAN4AAAAP&#10;AAAAAAAAAAAAAAAAAAcCAABkcnMvZG93bnJldi54bWxQSwUGAAAAAAMAAwC3AAAA+QIAAAAA&#10;" filled="f" stroked="f">
                <v:textbox inset="0,0,0,0">
                  <w:txbxContent>
                    <w:p w14:paraId="2F3485B7" w14:textId="77777777" w:rsidR="007B6863" w:rsidRDefault="007B6863">
                      <w:pPr>
                        <w:spacing w:after="160" w:line="259" w:lineRule="auto"/>
                        <w:ind w:left="0" w:right="0" w:firstLine="0"/>
                        <w:jc w:val="left"/>
                      </w:pPr>
                      <w:r>
                        <w:rPr>
                          <w:sz w:val="16"/>
                        </w:rPr>
                        <w:t xml:space="preserve"> </w:t>
                      </w:r>
                    </w:p>
                  </w:txbxContent>
                </v:textbox>
              </v:rect>
              <v:rect id="Rectangle 69751" o:spid="_x0000_s1030" style="position:absolute;left:39789;top:3732;width:12470;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3RFyAAAAN4AAAAPAAAAZHJzL2Rvd25yZXYueG1sRI9ba8JA&#10;FITfC/0Pyyn4VjcWqiZmI9IL+uiloL4dssckNHs2ZFeT+utdQejjMDPfMOm8N7W4UOsqywpGwwgE&#10;cW51xYWCn9336xSE88gaa8uk4I8czLPnpxQTbTve0GXrCxEg7BJUUHrfJFK6vCSDbmgb4uCdbGvQ&#10;B9kWUrfYBbip5VsUjaXBisNCiQ19lJT/bs9GwXLaLA4re+2K+uu43K/38ecu9koNXvrFDISn3v+H&#10;H+2VVjCOJ+8juN8JV0BmNwAAAP//AwBQSwECLQAUAAYACAAAACEA2+H2y+4AAACFAQAAEwAAAAAA&#10;AAAAAAAAAAAAAAAAW0NvbnRlbnRfVHlwZXNdLnhtbFBLAQItABQABgAIAAAAIQBa9CxbvwAAABUB&#10;AAALAAAAAAAAAAAAAAAAAB8BAABfcmVscy8ucmVsc1BLAQItABQABgAIAAAAIQDyk3RFyAAAAN4A&#10;AAAPAAAAAAAAAAAAAAAAAAcCAABkcnMvZG93bnJldi54bWxQSwUGAAAAAAMAAwC3AAAA/AIAAAAA&#10;" filled="f" stroked="f">
                <v:textbox inset="0,0,0,0">
                  <w:txbxContent>
                    <w:p w14:paraId="02E574FA" w14:textId="77777777" w:rsidR="007B6863" w:rsidRDefault="007B6863">
                      <w:pPr>
                        <w:spacing w:after="160" w:line="259" w:lineRule="auto"/>
                        <w:ind w:left="0" w:right="0" w:firstLine="0"/>
                        <w:jc w:val="left"/>
                      </w:pPr>
                      <w:r>
                        <w:rPr>
                          <w:sz w:val="16"/>
                        </w:rPr>
                        <w:t xml:space="preserve">Załącznik 1 do SWZ </w:t>
                      </w:r>
                    </w:p>
                  </w:txbxContent>
                </v:textbox>
              </v:rect>
              <v:rect id="Rectangle 69752" o:spid="_x0000_s1031" style="position:absolute;left:49176;top:3732;width:756;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eoyyAAAAN4AAAAPAAAAZHJzL2Rvd25yZXYueG1sRI9Pa8JA&#10;FMTvQr/D8gq96aaCfxKzEWkteqxaUG+P7DMJzb4N2a1J/fRuQehxmJnfMOmyN7W4UusqywpeRxEI&#10;4tzqigsFX4eP4RyE88gaa8uk4JccLLOnQYqJth3v6Lr3hQgQdgkqKL1vEildXpJBN7INcfAutjXo&#10;g2wLqVvsAtzUchxFU2mw4rBQYkNvJeXf+x+jYDNvVqetvXVFvT5vjp/H+P0Qe6VenvvVAoSn3v+H&#10;H+2tVjCNZ5Mx/N0JV0BmdwAAAP//AwBQSwECLQAUAAYACAAAACEA2+H2y+4AAACFAQAAEwAAAAAA&#10;AAAAAAAAAAAAAAAAW0NvbnRlbnRfVHlwZXNdLnhtbFBLAQItABQABgAIAAAAIQBa9CxbvwAAABUB&#10;AAALAAAAAAAAAAAAAAAAAB8BAABfcmVscy8ucmVsc1BLAQItABQABgAIAAAAIQACQeoyyAAAAN4A&#10;AAAPAAAAAAAAAAAAAAAAAAcCAABkcnMvZG93bnJldi54bWxQSwUGAAAAAAMAAwC3AAAA/AIAAAAA&#10;" filled="f" stroked="f">
                <v:textbox inset="0,0,0,0">
                  <w:txbxContent>
                    <w:p w14:paraId="2846B09E" w14:textId="77777777" w:rsidR="007B6863" w:rsidRDefault="007B6863">
                      <w:pPr>
                        <w:spacing w:after="160" w:line="259" w:lineRule="auto"/>
                        <w:ind w:left="0" w:right="0" w:firstLine="0"/>
                        <w:jc w:val="left"/>
                      </w:pPr>
                      <w:r>
                        <w:rPr>
                          <w:sz w:val="16"/>
                        </w:rPr>
                        <w:t>–</w:t>
                      </w:r>
                    </w:p>
                  </w:txbxContent>
                </v:textbox>
              </v:rect>
              <v:rect id="Rectangle 69753" o:spid="_x0000_s1032" style="position:absolute;left:49740;top:3551;width:378;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U+pyAAAAN4AAAAPAAAAZHJzL2Rvd25yZXYueG1sRI9Pa8JA&#10;FMTvBb/D8oTemo2Vpia6itQWPfqnYHt7ZJ9JMPs2ZLcm7ad3C4LHYWZ+w8wWvanFhVpXWVYwimIQ&#10;xLnVFRcKPg8fTxMQziNrrC2Tgl9ysJgPHmaYadvxji57X4gAYZehgtL7JpPS5SUZdJFtiIN3sq1B&#10;H2RbSN1iF+Cmls9xnEiDFYeFEht6Kyk/73+MgvWkWX5t7F9X1O/f6+P2mK4OqVfqcdgvpyA89f4e&#10;vrU3WkGSvr6M4f9OuAJyfgUAAP//AwBQSwECLQAUAAYACAAAACEA2+H2y+4AAACFAQAAEwAAAAAA&#10;AAAAAAAAAAAAAAAAW0NvbnRlbnRfVHlwZXNdLnhtbFBLAQItABQABgAIAAAAIQBa9CxbvwAAABUB&#10;AAALAAAAAAAAAAAAAAAAAB8BAABfcmVscy8ucmVsc1BLAQItABQABgAIAAAAIQBtDU+pyAAAAN4A&#10;AAAPAAAAAAAAAAAAAAAAAAcCAABkcnMvZG93bnJldi54bWxQSwUGAAAAAAMAAwC3AAAA/AIAAAAA&#10;" filled="f" stroked="f">
                <v:textbox inset="0,0,0,0">
                  <w:txbxContent>
                    <w:p w14:paraId="7E60042C" w14:textId="77777777" w:rsidR="007B6863" w:rsidRDefault="007B6863">
                      <w:pPr>
                        <w:spacing w:after="160" w:line="259" w:lineRule="auto"/>
                        <w:ind w:left="0" w:right="0" w:firstLine="0"/>
                        <w:jc w:val="left"/>
                      </w:pPr>
                      <w:r>
                        <w:rPr>
                          <w:sz w:val="16"/>
                        </w:rPr>
                        <w:t xml:space="preserve"> </w:t>
                      </w:r>
                    </w:p>
                  </w:txbxContent>
                </v:textbox>
              </v:rect>
              <v:rect id="Rectangle 69754" o:spid="_x0000_s1033" style="position:absolute;left:50030;top:3732;width:17608;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NfdyAAAAN4AAAAPAAAAZHJzL2Rvd25yZXYueG1sRI9Pa8JA&#10;FMTvBb/D8oTemo3Fpia6itQWPfqnYHt7ZJ9JMPs2ZLcm7ad3C4LHYWZ+w8wWvanFhVpXWVYwimIQ&#10;xLnVFRcKPg8fTxMQziNrrC2Tgl9ysJgPHmaYadvxji57X4gAYZehgtL7JpPS5SUZdJFtiIN3sq1B&#10;H2RbSN1iF+Cmls9xnEiDFYeFEht6Kyk/73+MgvWkWX5t7F9X1O/f6+P2mK4OqVfqcdgvpyA89f4e&#10;vrU3WkGSvr6M4f9OuAJyfgUAAP//AwBQSwECLQAUAAYACAAAACEA2+H2y+4AAACFAQAAEwAAAAAA&#10;AAAAAAAAAAAAAAAAW0NvbnRlbnRfVHlwZXNdLnhtbFBLAQItABQABgAIAAAAIQBa9CxbvwAAABUB&#10;AAALAAAAAAAAAAAAAAAAAB8BAABfcmVscy8ucmVsc1BLAQItABQABgAIAAAAIQDi5NfdyAAAAN4A&#10;AAAPAAAAAAAAAAAAAAAAAAcCAABkcnMvZG93bnJldi54bWxQSwUGAAAAAAMAAwC3AAAA/AIAAAAA&#10;" filled="f" stroked="f">
                <v:textbox inset="0,0,0,0">
                  <w:txbxContent>
                    <w:p w14:paraId="6FFFD74A" w14:textId="77777777" w:rsidR="007B6863" w:rsidRDefault="007B6863">
                      <w:pPr>
                        <w:spacing w:after="160" w:line="259" w:lineRule="auto"/>
                        <w:ind w:left="0" w:right="0" w:firstLine="0"/>
                        <w:jc w:val="left"/>
                      </w:pPr>
                      <w:r>
                        <w:rPr>
                          <w:sz w:val="16"/>
                        </w:rPr>
                        <w:t>Opis Przedmiotu Zamówienia</w:t>
                      </w:r>
                    </w:p>
                  </w:txbxContent>
                </v:textbox>
              </v:rect>
              <v:rect id="Rectangle 69755" o:spid="_x0000_s1034" style="position:absolute;left:63277;top:3551;width:378;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HJGxwAAAN4AAAAPAAAAZHJzL2Rvd25yZXYueG1sRI9Pa8JA&#10;FMTvQr/D8gredNOCmqSuIlXRo38KtrdH9jUJzb4N2dVEP70rCD0OM/MbZjrvTCUu1LjSsoK3YQSC&#10;OLO65FzB13E9iEE4j6yxskwKruRgPnvpTTHVtuU9XQ4+FwHCLkUFhfd1KqXLCjLohrYmDt6vbQz6&#10;IJtc6gbbADeVfI+isTRYclgosKbPgrK/w9ko2MT14ntrb21erX42p90pWR4Tr1T/tVt8gPDU+f/w&#10;s73VCsbJZDSCx51wBeTsDgAA//8DAFBLAQItABQABgAIAAAAIQDb4fbL7gAAAIUBAAATAAAAAAAA&#10;AAAAAAAAAAAAAABbQ29udGVudF9UeXBlc10ueG1sUEsBAi0AFAAGAAgAAAAhAFr0LFu/AAAAFQEA&#10;AAsAAAAAAAAAAAAAAAAAHwEAAF9yZWxzLy5yZWxzUEsBAi0AFAAGAAgAAAAhAI2ockbHAAAA3gAA&#10;AA8AAAAAAAAAAAAAAAAABwIAAGRycy9kb3ducmV2LnhtbFBLBQYAAAAAAwADALcAAAD7AgAAAAA=&#10;" filled="f" stroked="f">
                <v:textbox inset="0,0,0,0">
                  <w:txbxContent>
                    <w:p w14:paraId="414562C5" w14:textId="77777777" w:rsidR="007B6863" w:rsidRDefault="007B6863">
                      <w:pPr>
                        <w:spacing w:after="160" w:line="259" w:lineRule="auto"/>
                        <w:ind w:left="0" w:right="0" w:firstLine="0"/>
                        <w:jc w:val="left"/>
                      </w:pPr>
                      <w:r>
                        <w:rPr>
                          <w:sz w:val="16"/>
                        </w:rPr>
                        <w:t xml:space="preserve"> </w:t>
                      </w:r>
                    </w:p>
                  </w:txbxContent>
                </v:textbox>
              </v:rect>
              <v:shape id="Picture 69748" o:spid="_x0000_s1035" type="#_x0000_t75" style="position:absolute;left:1568;width:11773;height:5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MWrxQAAAN4AAAAPAAAAZHJzL2Rvd25yZXYueG1sRE9ba8Iw&#10;FH4f7D+EM9jbTFe2TjujyGBsIAje0Mdjc2zKmpMuybT+e/Mg7PHju4+nvW3FiXxoHCt4HmQgiCun&#10;G64VbNafT0MQISJrbB2TggsFmE7u78ZYanfmJZ1WsRYphEOJCkyMXSllqAxZDAPXESfu6LzFmKCv&#10;pfZ4TuG2lXmWFdJiw6nBYEcfhqqf1Z9VMJy9bvPdMS6/tnlgs5j7/W9xUOrxoZ+9g4jUx3/xzf2t&#10;FRSjt5e0N91JV0BOrgAAAP//AwBQSwECLQAUAAYACAAAACEA2+H2y+4AAACFAQAAEwAAAAAAAAAA&#10;AAAAAAAAAAAAW0NvbnRlbnRfVHlwZXNdLnhtbFBLAQItABQABgAIAAAAIQBa9CxbvwAAABUBAAAL&#10;AAAAAAAAAAAAAAAAAB8BAABfcmVscy8ucmVsc1BLAQItABQABgAIAAAAIQC8jMWrxQAAAN4AAAAP&#10;AAAAAAAAAAAAAAAAAAcCAABkcnMvZG93bnJldi54bWxQSwUGAAAAAAMAAwC3AAAA+QIAAAAA&#10;">
                <v:imagedata r:id="rId4" o:title=""/>
              </v:shape>
              <v:shape id="Shape 69749" o:spid="_x0000_s1036" style="position:absolute;top:7397;width:69126;height:0;visibility:visible;mso-wrap-style:square;v-text-anchor:top" coordsize="6912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KiiyAAAAN4AAAAPAAAAZHJzL2Rvd25yZXYueG1sRI9BTwIx&#10;FITvJv6H5pF4ky5GURYKQY0JBy+scuD20j63G7evm7bArr+ekphwnMzMN5nFqnetOFKIjWcFk3EB&#10;glh703Ct4Pvr4/4FREzIBlvPpGCgCKvl7c0CS+NPvKVjlWqRIRxLVGBT6kopo7bkMI59R5y9Hx8c&#10;pixDLU3AU4a7Vj4UxVQ6bDgvWOzozZL+rQ5OwXo79O8H2g361f41O/25D9XmSam7Ub+eg0jUp2v4&#10;v70xCqaz58cZXO7kKyCXZwAAAP//AwBQSwECLQAUAAYACAAAACEA2+H2y+4AAACFAQAAEwAAAAAA&#10;AAAAAAAAAAAAAAAAW0NvbnRlbnRfVHlwZXNdLnhtbFBLAQItABQABgAIAAAAIQBa9CxbvwAAABUB&#10;AAALAAAAAAAAAAAAAAAAAB8BAABfcmVscy8ucmVsc1BLAQItABQABgAIAAAAIQDi8KiiyAAAAN4A&#10;AAAPAAAAAAAAAAAAAAAAAAcCAABkcnMvZG93bnJldi54bWxQSwUGAAAAAAMAAwC3AAAA/AIAAAAA&#10;" path="m,l6912610,e" filled="f" strokecolor="#ffc000" strokeweight="1.25pt">
                <v:path arrowok="t" textboxrect="0,0,6912610,0"/>
              </v:shape>
              <w10:wrap type="square" anchorx="page" anchory="page"/>
            </v:group>
          </w:pict>
        </mc:Fallback>
      </mc:AlternateContent>
    </w:r>
    <w:r w:rsidR="007B6863">
      <w:t xml:space="preserve"> </w:t>
    </w:r>
    <w:r w:rsidR="007B6863">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0F3" w14:textId="0DB27E56" w:rsidR="007B6863" w:rsidRDefault="00204CAC">
    <w:pPr>
      <w:spacing w:after="0" w:line="259" w:lineRule="auto"/>
      <w:ind w:left="0" w:right="0" w:firstLine="0"/>
      <w:jc w:val="left"/>
    </w:pPr>
    <w:r>
      <w:rPr>
        <w:noProof/>
      </w:rPr>
      <mc:AlternateContent>
        <mc:Choice Requires="wps">
          <w:drawing>
            <wp:anchor distT="0" distB="0" distL="0" distR="0" simplePos="0" relativeHeight="251661312" behindDoc="0" locked="0" layoutInCell="1" allowOverlap="1" wp14:anchorId="13A5590D" wp14:editId="49872D48">
              <wp:simplePos x="635" y="635"/>
              <wp:positionH relativeFrom="page">
                <wp:align>right</wp:align>
              </wp:positionH>
              <wp:positionV relativeFrom="page">
                <wp:align>top</wp:align>
              </wp:positionV>
              <wp:extent cx="2755265" cy="358140"/>
              <wp:effectExtent l="0" t="0" r="0" b="3810"/>
              <wp:wrapNone/>
              <wp:docPr id="1273965908"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755265" cy="358140"/>
                      </a:xfrm>
                      <a:prstGeom prst="rect">
                        <a:avLst/>
                      </a:prstGeom>
                      <a:noFill/>
                      <a:ln>
                        <a:noFill/>
                      </a:ln>
                    </wps:spPr>
                    <wps:txbx>
                      <w:txbxContent>
                        <w:p w14:paraId="52E47142" w14:textId="20D9CFD7" w:rsidR="00204CAC" w:rsidRPr="00204CAC" w:rsidRDefault="00204CAC" w:rsidP="00204CAC">
                          <w:pPr>
                            <w:spacing w:after="0"/>
                            <w:rPr>
                              <w:rFonts w:ascii="Calibri" w:eastAsia="Calibri" w:hAnsi="Calibri" w:cs="Calibri"/>
                              <w:noProof/>
                              <w:color w:val="008000"/>
                              <w:sz w:val="20"/>
                              <w:szCs w:val="20"/>
                            </w:rPr>
                          </w:pPr>
                          <w:r w:rsidRPr="00204CAC">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3A5590D" id="_x0000_t202" coordsize="21600,21600" o:spt="202" path="m,l,21600r21600,l21600,xe">
              <v:stroke joinstyle="miter"/>
              <v:path gradientshapeok="t" o:connecttype="rect"/>
            </v:shapetype>
            <v:shape id="Pole tekstowe 3" o:spid="_x0000_s1037" type="#_x0000_t202" alt="Do użytku wewnętrznego w GK PGE" style="position:absolute;margin-left:165.75pt;margin-top:0;width:216.95pt;height:28.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lZSFQIAACIEAAAOAAAAZHJzL2Uyb0RvYy54bWysU01v2zAMvQ/YfxB0X+xkddsZcYqsRYYB&#10;QVsgHXpWZCk2IImCpMTOfv0oOU66bqdhF5kiaX689zS/67UiB+F8C6ai00lOiTAc6tbsKvrjZfXp&#10;lhIfmKmZAiMqehSe3i0+fph3thQzaEDVwhEsYnzZ2Yo2IdgyyzxvhGZ+AlYYDEpwmgW8ul1WO9Zh&#10;da2yWZ5fZx242jrgwnv0PgxBukj1pRQ8PEnpRSCqojhbSKdL5zae2WLOyp1jtmn5aQz2D1No1hps&#10;ei71wAIje9f+UUq33IEHGSYcdAZStlykHXCbaf5um03DrEi7IDjenmHy/68sfzxs7LMjof8KPRIY&#10;AemsLz064z69dDp+cVKCcYTweIZN9IFwdM5uimJ2XVDCMfa5uJ1eJVyzy9/W+fBNgCbRqKhDWhJa&#10;7LD2ATti6pgSmxlYtUolapT5zYGJ0ZNdRoxW6Lc9aeuK3ozjb6E+4lYOBsK95asWW6+ZD8/MIcO4&#10;CKo2POEhFXQVhZNFSQPu59/8MR+BxyglHSqmogYlTYn6bpCQKK5kTL/kRY43l26z4iqPt+2YZPb6&#10;HlCMU3wXliczJgc1mtKBfkVRL2M3DDHDsWdFw2jeh0G/+Ci4WC5TEorJsrA2G8tj6YhZBPSlf2XO&#10;nlAPyNcjjJpi5Tvwh9z4p7fLfUAKEjMR3wHNE+woxETY6dFEpb+9p6zL0178AgAA//8DAFBLAwQU&#10;AAYACAAAACEAf+2zQ94AAAAEAQAADwAAAGRycy9kb3ducmV2LnhtbEyPQUvDQBCF74L/YRnBi9iN&#10;ppY2ZlNEKNiDB6s5eJtkp0kwOxt2t2ny71296GXg8R7vfZNvJ9OLkZzvLCu4WyQgiGurO24UfLzv&#10;btcgfEDW2FsmBTN52BaXFzlm2p75jcZDaEQsYZ+hgjaEIZPS1y0Z9As7EEfvaJ3BEKVrpHZ4juWm&#10;l/dJspIGO44LLQ703FL9dTgZBeXkbl53m/3LXH1245zsy3R9LJW6vpqeHkEEmsJfGH7wIzoUkamy&#10;J9Ze9AriI+H3Rm+ZphsQlYKH1RJkkcv/8MU3AAAA//8DAFBLAQItABQABgAIAAAAIQC2gziS/gAA&#10;AOEBAAATAAAAAAAAAAAAAAAAAAAAAABbQ29udGVudF9UeXBlc10ueG1sUEsBAi0AFAAGAAgAAAAh&#10;ADj9If/WAAAAlAEAAAsAAAAAAAAAAAAAAAAALwEAAF9yZWxzLy5yZWxzUEsBAi0AFAAGAAgAAAAh&#10;AF1SVlIVAgAAIgQAAA4AAAAAAAAAAAAAAAAALgIAAGRycy9lMm9Eb2MueG1sUEsBAi0AFAAGAAgA&#10;AAAhAH/ts0PeAAAABAEAAA8AAAAAAAAAAAAAAAAAbwQAAGRycy9kb3ducmV2LnhtbFBLBQYAAAAA&#10;BAAEAPMAAAB6BQAAAAA=&#10;" filled="f" stroked="f">
              <v:fill o:detectmouseclick="t"/>
              <v:textbox style="mso-fit-shape-to-text:t" inset="0,15pt,20pt,0">
                <w:txbxContent>
                  <w:p w14:paraId="52E47142" w14:textId="20D9CFD7" w:rsidR="00204CAC" w:rsidRPr="00204CAC" w:rsidRDefault="00204CAC" w:rsidP="00204CAC">
                    <w:pPr>
                      <w:spacing w:after="0"/>
                      <w:rPr>
                        <w:rFonts w:ascii="Calibri" w:eastAsia="Calibri" w:hAnsi="Calibri" w:cs="Calibri"/>
                        <w:noProof/>
                        <w:color w:val="008000"/>
                        <w:sz w:val="20"/>
                        <w:szCs w:val="20"/>
                      </w:rPr>
                    </w:pPr>
                    <w:r w:rsidRPr="00204CAC">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363F" w14:textId="696A327C" w:rsidR="007B6863" w:rsidRDefault="00204CAC">
    <w:pPr>
      <w:spacing w:after="160" w:line="259" w:lineRule="auto"/>
      <w:ind w:left="0" w:right="0" w:firstLine="0"/>
      <w:jc w:val="left"/>
    </w:pPr>
    <w:r>
      <w:rPr>
        <w:noProof/>
      </w:rPr>
      <mc:AlternateContent>
        <mc:Choice Requires="wps">
          <w:drawing>
            <wp:anchor distT="0" distB="0" distL="0" distR="0" simplePos="0" relativeHeight="251659264" behindDoc="0" locked="0" layoutInCell="1" allowOverlap="1" wp14:anchorId="2A1FB1C4" wp14:editId="4288E36A">
              <wp:simplePos x="723569" y="453224"/>
              <wp:positionH relativeFrom="page">
                <wp:align>right</wp:align>
              </wp:positionH>
              <wp:positionV relativeFrom="page">
                <wp:align>top</wp:align>
              </wp:positionV>
              <wp:extent cx="2755265" cy="358140"/>
              <wp:effectExtent l="0" t="0" r="0" b="3810"/>
              <wp:wrapNone/>
              <wp:docPr id="641788047"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755265" cy="358140"/>
                      </a:xfrm>
                      <a:prstGeom prst="rect">
                        <a:avLst/>
                      </a:prstGeom>
                      <a:noFill/>
                      <a:ln>
                        <a:noFill/>
                      </a:ln>
                    </wps:spPr>
                    <wps:txbx>
                      <w:txbxContent>
                        <w:p w14:paraId="464D935A" w14:textId="291AC388" w:rsidR="00204CAC" w:rsidRPr="00204CAC" w:rsidRDefault="00204CAC" w:rsidP="00204CAC">
                          <w:pPr>
                            <w:spacing w:after="0"/>
                            <w:rPr>
                              <w:rFonts w:ascii="Calibri" w:eastAsia="Calibri" w:hAnsi="Calibri" w:cs="Calibri"/>
                              <w:noProof/>
                              <w:color w:val="008000"/>
                              <w:sz w:val="20"/>
                              <w:szCs w:val="20"/>
                            </w:rPr>
                          </w:pPr>
                          <w:r w:rsidRPr="00204CAC">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1FB1C4" id="_x0000_t202" coordsize="21600,21600" o:spt="202" path="m,l,21600r21600,l21600,xe">
              <v:stroke joinstyle="miter"/>
              <v:path gradientshapeok="t" o:connecttype="rect"/>
            </v:shapetype>
            <v:shape id="Pole tekstowe 1" o:spid="_x0000_s1038" type="#_x0000_t202" alt="Do użytku wewnętrznego w GK PGE" style="position:absolute;margin-left:165.75pt;margin-top:0;width:216.95pt;height:28.2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xrAFQIAACIEAAAOAAAAZHJzL2Uyb0RvYy54bWysU01v2zAMvQ/YfxB0X2xndZcZcYqsRYYB&#10;QVsgHXpWZCk2IImCpMTOfv0oJU62bqdhF5kiaX689zS/G7QiB+F8B6amxSSnRBgOTWd2Nf3+svow&#10;o8QHZhqmwIiaHoWnd4v37+a9rcQUWlCNcASLGF/1tqZtCLbKMs9boZmfgBUGgxKcZgGvbpc1jvVY&#10;Xatsmue3WQ+usQ648B69D6cgXaT6UgoenqT0IhBVU5wtpNOlcxvPbDFn1c4x23b8PAb7hyk06ww2&#10;vZR6YIGRvev+KKU77sCDDBMOOgMpOy7SDrhNkb/ZZtMyK9IuCI63F5j8/yvLHw8b++xIGL7AgARG&#10;QHrrK4/OuM8gnY5fnJRgHCE8XmATQyAcndNPZTm9LSnhGPtYzoqbhGt2/ds6H74K0CQaNXVIS0KL&#10;HdY+YEdMHVNiMwOrTqlEjTK/OTAxerLriNEKw3YgXVPT2Tj+FpojbuXgRLi3fNVh6zXz4Zk5ZBgX&#10;QdWGJzykgr6mcLYoacH9+Js/5iPwGKWkR8XU1KCkKVHfDBISxZWM4nNe5nhz6TYtb/J4245JZq/v&#10;AcVY4LuwPJkxOajRlA70K4p6GbthiBmOPWsaRvM+nPSLj4KL5TIloZgsC2uzsTyWjphFQF+GV+bs&#10;GfWAfD3CqClWvQH/lBv/9Ha5D0hBYibie0LzDDsKMRF2fjRR6b/eU9b1aS9+AgAA//8DAFBLAwQU&#10;AAYACAAAACEAf+2zQ94AAAAEAQAADwAAAGRycy9kb3ducmV2LnhtbEyPQUvDQBCF74L/YRnBi9iN&#10;ppY2ZlNEKNiDB6s5eJtkp0kwOxt2t2ny71296GXg8R7vfZNvJ9OLkZzvLCu4WyQgiGurO24UfLzv&#10;btcgfEDW2FsmBTN52BaXFzlm2p75jcZDaEQsYZ+hgjaEIZPS1y0Z9As7EEfvaJ3BEKVrpHZ4juWm&#10;l/dJspIGO44LLQ703FL9dTgZBeXkbl53m/3LXH1245zsy3R9LJW6vpqeHkEEmsJfGH7wIzoUkamy&#10;J9Ze9AriI+H3Rm+ZphsQlYKH1RJkkcv/8MU3AAAA//8DAFBLAQItABQABgAIAAAAIQC2gziS/gAA&#10;AOEBAAATAAAAAAAAAAAAAAAAAAAAAABbQ29udGVudF9UeXBlc10ueG1sUEsBAi0AFAAGAAgAAAAh&#10;ADj9If/WAAAAlAEAAAsAAAAAAAAAAAAAAAAALwEAAF9yZWxzLy5yZWxzUEsBAi0AFAAGAAgAAAAh&#10;AAmbGsAVAgAAIgQAAA4AAAAAAAAAAAAAAAAALgIAAGRycy9lMm9Eb2MueG1sUEsBAi0AFAAGAAgA&#10;AAAhAH/ts0PeAAAABAEAAA8AAAAAAAAAAAAAAAAAbwQAAGRycy9kb3ducmV2LnhtbFBLBQYAAAAA&#10;BAAEAPMAAAB6BQAAAAA=&#10;" filled="f" stroked="f">
              <v:fill o:detectmouseclick="t"/>
              <v:textbox style="mso-fit-shape-to-text:t" inset="0,15pt,20pt,0">
                <w:txbxContent>
                  <w:p w14:paraId="464D935A" w14:textId="291AC388" w:rsidR="00204CAC" w:rsidRPr="00204CAC" w:rsidRDefault="00204CAC" w:rsidP="00204CAC">
                    <w:pPr>
                      <w:spacing w:after="0"/>
                      <w:rPr>
                        <w:rFonts w:ascii="Calibri" w:eastAsia="Calibri" w:hAnsi="Calibri" w:cs="Calibri"/>
                        <w:noProof/>
                        <w:color w:val="008000"/>
                        <w:sz w:val="20"/>
                        <w:szCs w:val="20"/>
                      </w:rPr>
                    </w:pPr>
                    <w:r w:rsidRPr="00204CAC">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D0AA2"/>
    <w:multiLevelType w:val="multilevel"/>
    <w:tmpl w:val="0415001D"/>
    <w:numStyleLink w:val="Styl1"/>
  </w:abstractNum>
  <w:abstractNum w:abstractNumId="1" w15:restartNumberingAfterBreak="0">
    <w:nsid w:val="069C3314"/>
    <w:multiLevelType w:val="multilevel"/>
    <w:tmpl w:val="0415001D"/>
    <w:numStyleLink w:val="Styl1"/>
  </w:abstractNum>
  <w:abstractNum w:abstractNumId="2" w15:restartNumberingAfterBreak="0">
    <w:nsid w:val="07FA3B18"/>
    <w:multiLevelType w:val="multilevel"/>
    <w:tmpl w:val="0415001D"/>
    <w:numStyleLink w:val="Styl1"/>
  </w:abstractNum>
  <w:abstractNum w:abstractNumId="3" w15:restartNumberingAfterBreak="0">
    <w:nsid w:val="08F13E23"/>
    <w:multiLevelType w:val="multilevel"/>
    <w:tmpl w:val="0415001D"/>
    <w:numStyleLink w:val="Styl1"/>
  </w:abstractNum>
  <w:abstractNum w:abstractNumId="4" w15:restartNumberingAfterBreak="0">
    <w:nsid w:val="09650E04"/>
    <w:multiLevelType w:val="hybridMultilevel"/>
    <w:tmpl w:val="A3600E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4963F0"/>
    <w:multiLevelType w:val="multilevel"/>
    <w:tmpl w:val="0415001D"/>
    <w:numStyleLink w:val="Styl1"/>
  </w:abstractNum>
  <w:abstractNum w:abstractNumId="6" w15:restartNumberingAfterBreak="0">
    <w:nsid w:val="0D8E3701"/>
    <w:multiLevelType w:val="hybridMultilevel"/>
    <w:tmpl w:val="D896A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8D22FB"/>
    <w:multiLevelType w:val="multilevel"/>
    <w:tmpl w:val="0415001D"/>
    <w:numStyleLink w:val="Styl1"/>
  </w:abstractNum>
  <w:abstractNum w:abstractNumId="8" w15:restartNumberingAfterBreak="0">
    <w:nsid w:val="11564472"/>
    <w:multiLevelType w:val="multilevel"/>
    <w:tmpl w:val="0415001D"/>
    <w:numStyleLink w:val="Styl1"/>
  </w:abstractNum>
  <w:abstractNum w:abstractNumId="9" w15:restartNumberingAfterBreak="0">
    <w:nsid w:val="133B73D8"/>
    <w:multiLevelType w:val="multilevel"/>
    <w:tmpl w:val="15163D82"/>
    <w:lvl w:ilvl="0">
      <w:start w:val="1"/>
      <w:numFmt w:val="bullet"/>
      <w:lvlText w:val=""/>
      <w:lvlJc w:val="left"/>
      <w:pPr>
        <w:ind w:left="1068" w:hanging="360"/>
      </w:pPr>
      <w:rPr>
        <w:rFonts w:ascii="Symbol" w:hAnsi="Symbol" w:hint="default"/>
      </w:rPr>
    </w:lvl>
    <w:lvl w:ilvl="1">
      <w:start w:val="1"/>
      <w:numFmt w:val="lowerLetter"/>
      <w:lvlText w:val="%2)"/>
      <w:lvlJc w:val="left"/>
      <w:pPr>
        <w:ind w:left="1428" w:hanging="360"/>
      </w:pPr>
    </w:lvl>
    <w:lvl w:ilvl="2">
      <w:start w:val="1"/>
      <w:numFmt w:val="bullet"/>
      <w:lvlText w:val=""/>
      <w:lvlJc w:val="left"/>
      <w:pPr>
        <w:ind w:left="1788" w:hanging="360"/>
      </w:pPr>
      <w:rPr>
        <w:rFonts w:ascii="Symbol" w:hAnsi="Symbol" w:hint="default"/>
        <w:color w:val="auto"/>
      </w:r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0" w15:restartNumberingAfterBreak="0">
    <w:nsid w:val="13636F9F"/>
    <w:multiLevelType w:val="multilevel"/>
    <w:tmpl w:val="0415001D"/>
    <w:numStyleLink w:val="Styl1"/>
  </w:abstractNum>
  <w:abstractNum w:abstractNumId="11" w15:restartNumberingAfterBreak="0">
    <w:nsid w:val="14DDDF8B"/>
    <w:multiLevelType w:val="hybridMultilevel"/>
    <w:tmpl w:val="75666654"/>
    <w:lvl w:ilvl="0" w:tplc="1DE67C46">
      <w:start w:val="1"/>
      <w:numFmt w:val="decimal"/>
      <w:lvlText w:val="%1."/>
      <w:lvlJc w:val="left"/>
      <w:pPr>
        <w:ind w:left="720" w:hanging="360"/>
      </w:pPr>
    </w:lvl>
    <w:lvl w:ilvl="1" w:tplc="215ABE9A">
      <w:start w:val="1"/>
      <w:numFmt w:val="lowerLetter"/>
      <w:lvlText w:val="%2."/>
      <w:lvlJc w:val="left"/>
      <w:pPr>
        <w:ind w:left="1440" w:hanging="360"/>
      </w:pPr>
    </w:lvl>
    <w:lvl w:ilvl="2" w:tplc="B7060376">
      <w:start w:val="1"/>
      <w:numFmt w:val="lowerRoman"/>
      <w:lvlText w:val="%3."/>
      <w:lvlJc w:val="right"/>
      <w:pPr>
        <w:ind w:left="2160" w:hanging="180"/>
      </w:pPr>
    </w:lvl>
    <w:lvl w:ilvl="3" w:tplc="3C063060">
      <w:start w:val="1"/>
      <w:numFmt w:val="decimal"/>
      <w:lvlText w:val="%4."/>
      <w:lvlJc w:val="left"/>
      <w:pPr>
        <w:ind w:left="2880" w:hanging="360"/>
      </w:pPr>
    </w:lvl>
    <w:lvl w:ilvl="4" w:tplc="2068BDA4">
      <w:start w:val="1"/>
      <w:numFmt w:val="lowerLetter"/>
      <w:lvlText w:val="%5."/>
      <w:lvlJc w:val="left"/>
      <w:pPr>
        <w:ind w:left="3600" w:hanging="360"/>
      </w:pPr>
    </w:lvl>
    <w:lvl w:ilvl="5" w:tplc="F0628852">
      <w:start w:val="1"/>
      <w:numFmt w:val="lowerRoman"/>
      <w:lvlText w:val="%6."/>
      <w:lvlJc w:val="right"/>
      <w:pPr>
        <w:ind w:left="4320" w:hanging="180"/>
      </w:pPr>
    </w:lvl>
    <w:lvl w:ilvl="6" w:tplc="195C34FA">
      <w:start w:val="1"/>
      <w:numFmt w:val="decimal"/>
      <w:lvlText w:val="%7."/>
      <w:lvlJc w:val="left"/>
      <w:pPr>
        <w:ind w:left="5040" w:hanging="360"/>
      </w:pPr>
    </w:lvl>
    <w:lvl w:ilvl="7" w:tplc="AE1AB508">
      <w:start w:val="1"/>
      <w:numFmt w:val="lowerLetter"/>
      <w:lvlText w:val="%8."/>
      <w:lvlJc w:val="left"/>
      <w:pPr>
        <w:ind w:left="5760" w:hanging="360"/>
      </w:pPr>
    </w:lvl>
    <w:lvl w:ilvl="8" w:tplc="793439A6">
      <w:start w:val="1"/>
      <w:numFmt w:val="lowerRoman"/>
      <w:lvlText w:val="%9."/>
      <w:lvlJc w:val="right"/>
      <w:pPr>
        <w:ind w:left="6480" w:hanging="180"/>
      </w:pPr>
    </w:lvl>
  </w:abstractNum>
  <w:abstractNum w:abstractNumId="12" w15:restartNumberingAfterBreak="0">
    <w:nsid w:val="177512D0"/>
    <w:multiLevelType w:val="multilevel"/>
    <w:tmpl w:val="0415001D"/>
    <w:numStyleLink w:val="Styl1"/>
  </w:abstractNum>
  <w:abstractNum w:abstractNumId="13" w15:restartNumberingAfterBreak="0">
    <w:nsid w:val="21865505"/>
    <w:multiLevelType w:val="multilevel"/>
    <w:tmpl w:val="0415001D"/>
    <w:numStyleLink w:val="Styl1"/>
  </w:abstractNum>
  <w:abstractNum w:abstractNumId="14" w15:restartNumberingAfterBreak="0">
    <w:nsid w:val="23A53D04"/>
    <w:multiLevelType w:val="multilevel"/>
    <w:tmpl w:val="0415001D"/>
    <w:numStyleLink w:val="Styl1"/>
  </w:abstractNum>
  <w:abstractNum w:abstractNumId="15" w15:restartNumberingAfterBreak="0">
    <w:nsid w:val="25167F2E"/>
    <w:multiLevelType w:val="multilevel"/>
    <w:tmpl w:val="0415001D"/>
    <w:numStyleLink w:val="Styl1"/>
  </w:abstractNum>
  <w:abstractNum w:abstractNumId="16" w15:restartNumberingAfterBreak="0">
    <w:nsid w:val="261FB131"/>
    <w:multiLevelType w:val="hybridMultilevel"/>
    <w:tmpl w:val="FFFFFFFF"/>
    <w:lvl w:ilvl="0" w:tplc="F25EB6E4">
      <w:start w:val="1"/>
      <w:numFmt w:val="lowerLetter"/>
      <w:lvlText w:val="%1)"/>
      <w:lvlJc w:val="left"/>
      <w:pPr>
        <w:ind w:left="720" w:hanging="360"/>
      </w:pPr>
    </w:lvl>
    <w:lvl w:ilvl="1" w:tplc="B8426BA4">
      <w:start w:val="1"/>
      <w:numFmt w:val="lowerLetter"/>
      <w:lvlText w:val="%2."/>
      <w:lvlJc w:val="left"/>
      <w:pPr>
        <w:ind w:left="1440" w:hanging="360"/>
      </w:pPr>
    </w:lvl>
    <w:lvl w:ilvl="2" w:tplc="D0EC64B0">
      <w:start w:val="1"/>
      <w:numFmt w:val="lowerRoman"/>
      <w:lvlText w:val="%3."/>
      <w:lvlJc w:val="right"/>
      <w:pPr>
        <w:ind w:left="2160" w:hanging="180"/>
      </w:pPr>
    </w:lvl>
    <w:lvl w:ilvl="3" w:tplc="4DECED04">
      <w:start w:val="1"/>
      <w:numFmt w:val="decimal"/>
      <w:lvlText w:val="%4."/>
      <w:lvlJc w:val="left"/>
      <w:pPr>
        <w:ind w:left="2880" w:hanging="360"/>
      </w:pPr>
    </w:lvl>
    <w:lvl w:ilvl="4" w:tplc="3CDE9C1E">
      <w:start w:val="1"/>
      <w:numFmt w:val="lowerLetter"/>
      <w:lvlText w:val="%5."/>
      <w:lvlJc w:val="left"/>
      <w:pPr>
        <w:ind w:left="3600" w:hanging="360"/>
      </w:pPr>
    </w:lvl>
    <w:lvl w:ilvl="5" w:tplc="ADD06F24">
      <w:start w:val="1"/>
      <w:numFmt w:val="lowerRoman"/>
      <w:lvlText w:val="%6."/>
      <w:lvlJc w:val="right"/>
      <w:pPr>
        <w:ind w:left="4320" w:hanging="180"/>
      </w:pPr>
    </w:lvl>
    <w:lvl w:ilvl="6" w:tplc="2D321B70">
      <w:start w:val="1"/>
      <w:numFmt w:val="decimal"/>
      <w:lvlText w:val="%7."/>
      <w:lvlJc w:val="left"/>
      <w:pPr>
        <w:ind w:left="5040" w:hanging="360"/>
      </w:pPr>
    </w:lvl>
    <w:lvl w:ilvl="7" w:tplc="F746B942">
      <w:start w:val="1"/>
      <w:numFmt w:val="lowerLetter"/>
      <w:lvlText w:val="%8."/>
      <w:lvlJc w:val="left"/>
      <w:pPr>
        <w:ind w:left="5760" w:hanging="360"/>
      </w:pPr>
    </w:lvl>
    <w:lvl w:ilvl="8" w:tplc="8A462CB4">
      <w:start w:val="1"/>
      <w:numFmt w:val="lowerRoman"/>
      <w:lvlText w:val="%9."/>
      <w:lvlJc w:val="right"/>
      <w:pPr>
        <w:ind w:left="6480" w:hanging="180"/>
      </w:pPr>
    </w:lvl>
  </w:abstractNum>
  <w:abstractNum w:abstractNumId="17" w15:restartNumberingAfterBreak="0">
    <w:nsid w:val="273F450B"/>
    <w:multiLevelType w:val="hybridMultilevel"/>
    <w:tmpl w:val="FC7E0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FA56A8"/>
    <w:multiLevelType w:val="hybridMultilevel"/>
    <w:tmpl w:val="459601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3C2AC9"/>
    <w:multiLevelType w:val="multilevel"/>
    <w:tmpl w:val="0415001D"/>
    <w:numStyleLink w:val="Styl1"/>
  </w:abstractNum>
  <w:abstractNum w:abstractNumId="20" w15:restartNumberingAfterBreak="0">
    <w:nsid w:val="2E301ECE"/>
    <w:multiLevelType w:val="hybridMultilevel"/>
    <w:tmpl w:val="D27C8E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3A6079"/>
    <w:multiLevelType w:val="multilevel"/>
    <w:tmpl w:val="0415001D"/>
    <w:numStyleLink w:val="Styl1"/>
  </w:abstractNum>
  <w:abstractNum w:abstractNumId="22" w15:restartNumberingAfterBreak="0">
    <w:nsid w:val="43EC081E"/>
    <w:multiLevelType w:val="multilevel"/>
    <w:tmpl w:val="0415001D"/>
    <w:numStyleLink w:val="Styl1"/>
  </w:abstractNum>
  <w:abstractNum w:abstractNumId="23" w15:restartNumberingAfterBreak="0">
    <w:nsid w:val="44A5338F"/>
    <w:multiLevelType w:val="multilevel"/>
    <w:tmpl w:val="0415001D"/>
    <w:numStyleLink w:val="Styl1"/>
  </w:abstractNum>
  <w:abstractNum w:abstractNumId="24" w15:restartNumberingAfterBreak="0">
    <w:nsid w:val="479726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F505B4"/>
    <w:multiLevelType w:val="multilevel"/>
    <w:tmpl w:val="0415001D"/>
    <w:numStyleLink w:val="Styl1"/>
  </w:abstractNum>
  <w:abstractNum w:abstractNumId="26" w15:restartNumberingAfterBreak="0">
    <w:nsid w:val="4A387D96"/>
    <w:multiLevelType w:val="hybridMultilevel"/>
    <w:tmpl w:val="863E8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EF7E5C"/>
    <w:multiLevelType w:val="multilevel"/>
    <w:tmpl w:val="0415001D"/>
    <w:numStyleLink w:val="Styl1"/>
  </w:abstractNum>
  <w:abstractNum w:abstractNumId="28" w15:restartNumberingAfterBreak="0">
    <w:nsid w:val="4E2F16C7"/>
    <w:multiLevelType w:val="multilevel"/>
    <w:tmpl w:val="0415001D"/>
    <w:numStyleLink w:val="Styl1"/>
  </w:abstractNum>
  <w:abstractNum w:abstractNumId="29" w15:restartNumberingAfterBreak="0">
    <w:nsid w:val="516B4CAA"/>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1D0504E"/>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1710"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1" w15:restartNumberingAfterBreak="0">
    <w:nsid w:val="5A761F89"/>
    <w:multiLevelType w:val="hybridMultilevel"/>
    <w:tmpl w:val="FCF02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EA6855"/>
    <w:multiLevelType w:val="multilevel"/>
    <w:tmpl w:val="0415001D"/>
    <w:numStyleLink w:val="Styl1"/>
  </w:abstractNum>
  <w:abstractNum w:abstractNumId="33" w15:restartNumberingAfterBreak="0">
    <w:nsid w:val="5ED269D7"/>
    <w:multiLevelType w:val="multilevel"/>
    <w:tmpl w:val="0415001D"/>
    <w:numStyleLink w:val="Styl1"/>
  </w:abstractNum>
  <w:abstractNum w:abstractNumId="34" w15:restartNumberingAfterBreak="0">
    <w:nsid w:val="629A0CC0"/>
    <w:multiLevelType w:val="hybridMultilevel"/>
    <w:tmpl w:val="A4BAED18"/>
    <w:styleLink w:val="List14"/>
    <w:lvl w:ilvl="0" w:tplc="04150001">
      <w:start w:val="1"/>
      <w:numFmt w:val="bullet"/>
      <w:lvlText w:val=""/>
      <w:lvlJc w:val="left"/>
      <w:pPr>
        <w:ind w:left="362" w:hanging="360"/>
      </w:pPr>
      <w:rPr>
        <w:rFonts w:ascii="Symbol" w:hAnsi="Symbol" w:hint="default"/>
      </w:rPr>
    </w:lvl>
    <w:lvl w:ilvl="1" w:tplc="04150003" w:tentative="1">
      <w:start w:val="1"/>
      <w:numFmt w:val="bullet"/>
      <w:lvlText w:val="o"/>
      <w:lvlJc w:val="left"/>
      <w:pPr>
        <w:ind w:left="1082" w:hanging="360"/>
      </w:pPr>
      <w:rPr>
        <w:rFonts w:ascii="Courier New" w:hAnsi="Courier New" w:cs="Courier New" w:hint="default"/>
      </w:rPr>
    </w:lvl>
    <w:lvl w:ilvl="2" w:tplc="04150005" w:tentative="1">
      <w:start w:val="1"/>
      <w:numFmt w:val="bullet"/>
      <w:lvlText w:val=""/>
      <w:lvlJc w:val="left"/>
      <w:pPr>
        <w:ind w:left="1802" w:hanging="360"/>
      </w:pPr>
      <w:rPr>
        <w:rFonts w:ascii="Wingdings" w:hAnsi="Wingdings" w:hint="default"/>
      </w:rPr>
    </w:lvl>
    <w:lvl w:ilvl="3" w:tplc="04150001" w:tentative="1">
      <w:start w:val="1"/>
      <w:numFmt w:val="bullet"/>
      <w:lvlText w:val=""/>
      <w:lvlJc w:val="left"/>
      <w:pPr>
        <w:ind w:left="2522" w:hanging="360"/>
      </w:pPr>
      <w:rPr>
        <w:rFonts w:ascii="Symbol" w:hAnsi="Symbol" w:hint="default"/>
      </w:rPr>
    </w:lvl>
    <w:lvl w:ilvl="4" w:tplc="04150003" w:tentative="1">
      <w:start w:val="1"/>
      <w:numFmt w:val="bullet"/>
      <w:lvlText w:val="o"/>
      <w:lvlJc w:val="left"/>
      <w:pPr>
        <w:ind w:left="3242" w:hanging="360"/>
      </w:pPr>
      <w:rPr>
        <w:rFonts w:ascii="Courier New" w:hAnsi="Courier New" w:cs="Courier New" w:hint="default"/>
      </w:rPr>
    </w:lvl>
    <w:lvl w:ilvl="5" w:tplc="04150005" w:tentative="1">
      <w:start w:val="1"/>
      <w:numFmt w:val="bullet"/>
      <w:lvlText w:val=""/>
      <w:lvlJc w:val="left"/>
      <w:pPr>
        <w:ind w:left="3962" w:hanging="360"/>
      </w:pPr>
      <w:rPr>
        <w:rFonts w:ascii="Wingdings" w:hAnsi="Wingdings" w:hint="default"/>
      </w:rPr>
    </w:lvl>
    <w:lvl w:ilvl="6" w:tplc="04150001" w:tentative="1">
      <w:start w:val="1"/>
      <w:numFmt w:val="bullet"/>
      <w:lvlText w:val=""/>
      <w:lvlJc w:val="left"/>
      <w:pPr>
        <w:ind w:left="4682" w:hanging="360"/>
      </w:pPr>
      <w:rPr>
        <w:rFonts w:ascii="Symbol" w:hAnsi="Symbol" w:hint="default"/>
      </w:rPr>
    </w:lvl>
    <w:lvl w:ilvl="7" w:tplc="04150003" w:tentative="1">
      <w:start w:val="1"/>
      <w:numFmt w:val="bullet"/>
      <w:lvlText w:val="o"/>
      <w:lvlJc w:val="left"/>
      <w:pPr>
        <w:ind w:left="5402" w:hanging="360"/>
      </w:pPr>
      <w:rPr>
        <w:rFonts w:ascii="Courier New" w:hAnsi="Courier New" w:cs="Courier New" w:hint="default"/>
      </w:rPr>
    </w:lvl>
    <w:lvl w:ilvl="8" w:tplc="04150005" w:tentative="1">
      <w:start w:val="1"/>
      <w:numFmt w:val="bullet"/>
      <w:lvlText w:val=""/>
      <w:lvlJc w:val="left"/>
      <w:pPr>
        <w:ind w:left="6122" w:hanging="360"/>
      </w:pPr>
      <w:rPr>
        <w:rFonts w:ascii="Wingdings" w:hAnsi="Wingdings" w:hint="default"/>
      </w:rPr>
    </w:lvl>
  </w:abstractNum>
  <w:abstractNum w:abstractNumId="35" w15:restartNumberingAfterBreak="0">
    <w:nsid w:val="62AB0502"/>
    <w:multiLevelType w:val="hybridMultilevel"/>
    <w:tmpl w:val="B4BC0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BE197E"/>
    <w:multiLevelType w:val="multilevel"/>
    <w:tmpl w:val="0415001D"/>
    <w:numStyleLink w:val="Styl1"/>
  </w:abstractNum>
  <w:abstractNum w:abstractNumId="37" w15:restartNumberingAfterBreak="0">
    <w:nsid w:val="65A53CAD"/>
    <w:multiLevelType w:val="multilevel"/>
    <w:tmpl w:val="0415001D"/>
    <w:numStyleLink w:val="Styl1"/>
  </w:abstractNum>
  <w:abstractNum w:abstractNumId="38" w15:restartNumberingAfterBreak="0">
    <w:nsid w:val="694F53CD"/>
    <w:multiLevelType w:val="multilevel"/>
    <w:tmpl w:val="0415001D"/>
    <w:numStyleLink w:val="Styl1"/>
  </w:abstractNum>
  <w:abstractNum w:abstractNumId="39" w15:restartNumberingAfterBreak="0">
    <w:nsid w:val="6B08700D"/>
    <w:multiLevelType w:val="multilevel"/>
    <w:tmpl w:val="0415001D"/>
    <w:numStyleLink w:val="Styl1"/>
  </w:abstractNum>
  <w:abstractNum w:abstractNumId="40" w15:restartNumberingAfterBreak="0">
    <w:nsid w:val="6C2772FE"/>
    <w:multiLevelType w:val="multilevel"/>
    <w:tmpl w:val="0415001D"/>
    <w:numStyleLink w:val="Styl1"/>
  </w:abstractNum>
  <w:abstractNum w:abstractNumId="41" w15:restartNumberingAfterBreak="0">
    <w:nsid w:val="73AD012A"/>
    <w:multiLevelType w:val="hybridMultilevel"/>
    <w:tmpl w:val="C9CE9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47E52DE"/>
    <w:multiLevelType w:val="multilevel"/>
    <w:tmpl w:val="0415001D"/>
    <w:numStyleLink w:val="Styl1"/>
  </w:abstractNum>
  <w:abstractNum w:abstractNumId="43" w15:restartNumberingAfterBreak="0">
    <w:nsid w:val="78E5E73D"/>
    <w:multiLevelType w:val="hybridMultilevel"/>
    <w:tmpl w:val="FFFFFFFF"/>
    <w:lvl w:ilvl="0" w:tplc="06EA9702">
      <w:start w:val="1"/>
      <w:numFmt w:val="decimal"/>
      <w:lvlText w:val="%1)"/>
      <w:lvlJc w:val="left"/>
      <w:pPr>
        <w:ind w:left="720" w:hanging="360"/>
      </w:pPr>
    </w:lvl>
    <w:lvl w:ilvl="1" w:tplc="A4700A24">
      <w:start w:val="1"/>
      <w:numFmt w:val="lowerLetter"/>
      <w:lvlText w:val="%2."/>
      <w:lvlJc w:val="left"/>
      <w:pPr>
        <w:ind w:left="1440" w:hanging="360"/>
      </w:pPr>
    </w:lvl>
    <w:lvl w:ilvl="2" w:tplc="4754CF8A">
      <w:start w:val="1"/>
      <w:numFmt w:val="lowerRoman"/>
      <w:lvlText w:val="%3."/>
      <w:lvlJc w:val="right"/>
      <w:pPr>
        <w:ind w:left="2160" w:hanging="180"/>
      </w:pPr>
    </w:lvl>
    <w:lvl w:ilvl="3" w:tplc="A0509E52">
      <w:start w:val="1"/>
      <w:numFmt w:val="decimal"/>
      <w:lvlText w:val="%4."/>
      <w:lvlJc w:val="left"/>
      <w:pPr>
        <w:ind w:left="2880" w:hanging="360"/>
      </w:pPr>
    </w:lvl>
    <w:lvl w:ilvl="4" w:tplc="27BCD4DE">
      <w:start w:val="1"/>
      <w:numFmt w:val="lowerLetter"/>
      <w:lvlText w:val="%5."/>
      <w:lvlJc w:val="left"/>
      <w:pPr>
        <w:ind w:left="3600" w:hanging="360"/>
      </w:pPr>
    </w:lvl>
    <w:lvl w:ilvl="5" w:tplc="E3BE9DDC">
      <w:start w:val="1"/>
      <w:numFmt w:val="lowerRoman"/>
      <w:lvlText w:val="%6."/>
      <w:lvlJc w:val="right"/>
      <w:pPr>
        <w:ind w:left="4320" w:hanging="180"/>
      </w:pPr>
    </w:lvl>
    <w:lvl w:ilvl="6" w:tplc="6EDC7A84">
      <w:start w:val="1"/>
      <w:numFmt w:val="decimal"/>
      <w:lvlText w:val="%7."/>
      <w:lvlJc w:val="left"/>
      <w:pPr>
        <w:ind w:left="5040" w:hanging="360"/>
      </w:pPr>
    </w:lvl>
    <w:lvl w:ilvl="7" w:tplc="C17A1D3C">
      <w:start w:val="1"/>
      <w:numFmt w:val="lowerLetter"/>
      <w:lvlText w:val="%8."/>
      <w:lvlJc w:val="left"/>
      <w:pPr>
        <w:ind w:left="5760" w:hanging="360"/>
      </w:pPr>
    </w:lvl>
    <w:lvl w:ilvl="8" w:tplc="0536562E">
      <w:start w:val="1"/>
      <w:numFmt w:val="lowerRoman"/>
      <w:lvlText w:val="%9."/>
      <w:lvlJc w:val="right"/>
      <w:pPr>
        <w:ind w:left="6480" w:hanging="180"/>
      </w:pPr>
    </w:lvl>
  </w:abstractNum>
  <w:abstractNum w:abstractNumId="44" w15:restartNumberingAfterBreak="0">
    <w:nsid w:val="7E991365"/>
    <w:multiLevelType w:val="multilevel"/>
    <w:tmpl w:val="0415001D"/>
    <w:numStyleLink w:val="Styl1"/>
  </w:abstractNum>
  <w:num w:numId="1" w16cid:durableId="365759024">
    <w:abstractNumId w:val="11"/>
  </w:num>
  <w:num w:numId="2" w16cid:durableId="1060131066">
    <w:abstractNumId w:val="30"/>
  </w:num>
  <w:num w:numId="3" w16cid:durableId="348602986">
    <w:abstractNumId w:val="17"/>
  </w:num>
  <w:num w:numId="4" w16cid:durableId="704603295">
    <w:abstractNumId w:val="41"/>
  </w:num>
  <w:num w:numId="5" w16cid:durableId="181554376">
    <w:abstractNumId w:val="35"/>
  </w:num>
  <w:num w:numId="6" w16cid:durableId="120459919">
    <w:abstractNumId w:val="18"/>
  </w:num>
  <w:num w:numId="7" w16cid:durableId="536167304">
    <w:abstractNumId w:val="4"/>
  </w:num>
  <w:num w:numId="8" w16cid:durableId="464086264">
    <w:abstractNumId w:val="31"/>
  </w:num>
  <w:num w:numId="9" w16cid:durableId="1543706395">
    <w:abstractNumId w:val="20"/>
  </w:num>
  <w:num w:numId="10" w16cid:durableId="308555733">
    <w:abstractNumId w:val="26"/>
  </w:num>
  <w:num w:numId="11" w16cid:durableId="1518888903">
    <w:abstractNumId w:val="6"/>
  </w:num>
  <w:num w:numId="12" w16cid:durableId="861938501">
    <w:abstractNumId w:val="24"/>
  </w:num>
  <w:num w:numId="13" w16cid:durableId="1288200697">
    <w:abstractNumId w:val="34"/>
  </w:num>
  <w:num w:numId="14" w16cid:durableId="78061656">
    <w:abstractNumId w:val="7"/>
    <w:lvlOverride w:ilvl="0">
      <w:lvl w:ilvl="0">
        <w:start w:val="1"/>
        <w:numFmt w:val="decimal"/>
        <w:lvlText w:val="%1)"/>
        <w:lvlJc w:val="left"/>
        <w:pPr>
          <w:ind w:left="360" w:hanging="360"/>
        </w:pPr>
        <w:rPr>
          <w:b w:val="0"/>
          <w:bCs w:val="0"/>
        </w:rPr>
      </w:lvl>
    </w:lvlOverride>
  </w:num>
  <w:num w:numId="15" w16cid:durableId="1791590262">
    <w:abstractNumId w:val="29"/>
  </w:num>
  <w:num w:numId="16" w16cid:durableId="1900282693">
    <w:abstractNumId w:val="5"/>
  </w:num>
  <w:num w:numId="17" w16cid:durableId="592055511">
    <w:abstractNumId w:val="27"/>
  </w:num>
  <w:num w:numId="18" w16cid:durableId="1860466371">
    <w:abstractNumId w:val="38"/>
  </w:num>
  <w:num w:numId="19" w16cid:durableId="279337353">
    <w:abstractNumId w:val="14"/>
  </w:num>
  <w:num w:numId="20" w16cid:durableId="603805987">
    <w:abstractNumId w:val="40"/>
  </w:num>
  <w:num w:numId="21" w16cid:durableId="915285342">
    <w:abstractNumId w:val="21"/>
  </w:num>
  <w:num w:numId="22" w16cid:durableId="1659074581">
    <w:abstractNumId w:val="0"/>
  </w:num>
  <w:num w:numId="23" w16cid:durableId="1851485530">
    <w:abstractNumId w:val="36"/>
  </w:num>
  <w:num w:numId="24" w16cid:durableId="1969510995">
    <w:abstractNumId w:val="44"/>
  </w:num>
  <w:num w:numId="25" w16cid:durableId="1097940906">
    <w:abstractNumId w:val="8"/>
  </w:num>
  <w:num w:numId="26" w16cid:durableId="1693341177">
    <w:abstractNumId w:val="2"/>
  </w:num>
  <w:num w:numId="27" w16cid:durableId="246769780">
    <w:abstractNumId w:val="1"/>
  </w:num>
  <w:num w:numId="28" w16cid:durableId="496653089">
    <w:abstractNumId w:val="32"/>
  </w:num>
  <w:num w:numId="29" w16cid:durableId="98109436">
    <w:abstractNumId w:val="9"/>
  </w:num>
  <w:num w:numId="30" w16cid:durableId="1862545529">
    <w:abstractNumId w:val="22"/>
  </w:num>
  <w:num w:numId="31" w16cid:durableId="1671637186">
    <w:abstractNumId w:val="37"/>
  </w:num>
  <w:num w:numId="32" w16cid:durableId="123500030">
    <w:abstractNumId w:val="42"/>
  </w:num>
  <w:num w:numId="33" w16cid:durableId="1429548217">
    <w:abstractNumId w:val="39"/>
  </w:num>
  <w:num w:numId="34" w16cid:durableId="1115252429">
    <w:abstractNumId w:val="15"/>
  </w:num>
  <w:num w:numId="35" w16cid:durableId="167410100">
    <w:abstractNumId w:val="28"/>
  </w:num>
  <w:num w:numId="36" w16cid:durableId="497232472">
    <w:abstractNumId w:val="13"/>
  </w:num>
  <w:num w:numId="37" w16cid:durableId="1192500670">
    <w:abstractNumId w:val="25"/>
  </w:num>
  <w:num w:numId="38" w16cid:durableId="198663726">
    <w:abstractNumId w:val="23"/>
  </w:num>
  <w:num w:numId="39" w16cid:durableId="1847938253">
    <w:abstractNumId w:val="10"/>
  </w:num>
  <w:num w:numId="40" w16cid:durableId="996955854">
    <w:abstractNumId w:val="33"/>
  </w:num>
  <w:num w:numId="41" w16cid:durableId="1862549428">
    <w:abstractNumId w:val="12"/>
  </w:num>
  <w:num w:numId="42" w16cid:durableId="34669645">
    <w:abstractNumId w:val="19"/>
  </w:num>
  <w:num w:numId="43" w16cid:durableId="466435592">
    <w:abstractNumId w:val="3"/>
  </w:num>
  <w:num w:numId="44" w16cid:durableId="1601572610">
    <w:abstractNumId w:val="43"/>
  </w:num>
  <w:num w:numId="45" w16cid:durableId="108646260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311"/>
    <w:rsid w:val="000004BD"/>
    <w:rsid w:val="000011B4"/>
    <w:rsid w:val="00001415"/>
    <w:rsid w:val="00002EC4"/>
    <w:rsid w:val="00004DAE"/>
    <w:rsid w:val="000057BD"/>
    <w:rsid w:val="00005A4F"/>
    <w:rsid w:val="000112AB"/>
    <w:rsid w:val="00012C0A"/>
    <w:rsid w:val="00013381"/>
    <w:rsid w:val="000150F5"/>
    <w:rsid w:val="00015BA7"/>
    <w:rsid w:val="000234BC"/>
    <w:rsid w:val="0002549B"/>
    <w:rsid w:val="00027CAA"/>
    <w:rsid w:val="00030C38"/>
    <w:rsid w:val="00033A85"/>
    <w:rsid w:val="00034B4F"/>
    <w:rsid w:val="00042C60"/>
    <w:rsid w:val="0004346F"/>
    <w:rsid w:val="000445FF"/>
    <w:rsid w:val="00044DA7"/>
    <w:rsid w:val="00045174"/>
    <w:rsid w:val="00046162"/>
    <w:rsid w:val="00051CFC"/>
    <w:rsid w:val="00052D41"/>
    <w:rsid w:val="000533DB"/>
    <w:rsid w:val="000647D6"/>
    <w:rsid w:val="000649E4"/>
    <w:rsid w:val="00072A44"/>
    <w:rsid w:val="000737EC"/>
    <w:rsid w:val="00073F76"/>
    <w:rsid w:val="00075039"/>
    <w:rsid w:val="000771CA"/>
    <w:rsid w:val="000804A1"/>
    <w:rsid w:val="00092682"/>
    <w:rsid w:val="00092E2C"/>
    <w:rsid w:val="00094998"/>
    <w:rsid w:val="0009672F"/>
    <w:rsid w:val="000A2331"/>
    <w:rsid w:val="000A4D25"/>
    <w:rsid w:val="000A529C"/>
    <w:rsid w:val="000B0C24"/>
    <w:rsid w:val="000B11A8"/>
    <w:rsid w:val="000B13CF"/>
    <w:rsid w:val="000B31C1"/>
    <w:rsid w:val="000B33D9"/>
    <w:rsid w:val="000B3E8D"/>
    <w:rsid w:val="000B58C8"/>
    <w:rsid w:val="000B7D82"/>
    <w:rsid w:val="000C0E2F"/>
    <w:rsid w:val="000C23E0"/>
    <w:rsid w:val="000C4938"/>
    <w:rsid w:val="000C5FAB"/>
    <w:rsid w:val="000C65DE"/>
    <w:rsid w:val="000C6713"/>
    <w:rsid w:val="000C7208"/>
    <w:rsid w:val="000D4CA5"/>
    <w:rsid w:val="000D733D"/>
    <w:rsid w:val="000D7FDF"/>
    <w:rsid w:val="000E0980"/>
    <w:rsid w:val="000E4A80"/>
    <w:rsid w:val="000E72E2"/>
    <w:rsid w:val="000E73EC"/>
    <w:rsid w:val="000E7424"/>
    <w:rsid w:val="000F01AF"/>
    <w:rsid w:val="000F0B97"/>
    <w:rsid w:val="000F259C"/>
    <w:rsid w:val="000F3311"/>
    <w:rsid w:val="000F3383"/>
    <w:rsid w:val="000F37FE"/>
    <w:rsid w:val="000F4C26"/>
    <w:rsid w:val="000F6625"/>
    <w:rsid w:val="000F7E12"/>
    <w:rsid w:val="00101234"/>
    <w:rsid w:val="001019AE"/>
    <w:rsid w:val="00101C31"/>
    <w:rsid w:val="00101FBA"/>
    <w:rsid w:val="00102D00"/>
    <w:rsid w:val="001032DC"/>
    <w:rsid w:val="00103652"/>
    <w:rsid w:val="00103A72"/>
    <w:rsid w:val="00105786"/>
    <w:rsid w:val="00107150"/>
    <w:rsid w:val="00112ABA"/>
    <w:rsid w:val="00113F47"/>
    <w:rsid w:val="001141D3"/>
    <w:rsid w:val="0011534D"/>
    <w:rsid w:val="00122DA6"/>
    <w:rsid w:val="001231B4"/>
    <w:rsid w:val="00126197"/>
    <w:rsid w:val="0013060E"/>
    <w:rsid w:val="00130889"/>
    <w:rsid w:val="00130EC0"/>
    <w:rsid w:val="00135230"/>
    <w:rsid w:val="00136071"/>
    <w:rsid w:val="001410C6"/>
    <w:rsid w:val="001417E7"/>
    <w:rsid w:val="001430C2"/>
    <w:rsid w:val="001448C4"/>
    <w:rsid w:val="00146234"/>
    <w:rsid w:val="001473BC"/>
    <w:rsid w:val="00151AE9"/>
    <w:rsid w:val="00152E76"/>
    <w:rsid w:val="00155E25"/>
    <w:rsid w:val="00156ABC"/>
    <w:rsid w:val="00157BA6"/>
    <w:rsid w:val="001625E9"/>
    <w:rsid w:val="001631D4"/>
    <w:rsid w:val="0016390C"/>
    <w:rsid w:val="00165C98"/>
    <w:rsid w:val="0016612E"/>
    <w:rsid w:val="00167A6C"/>
    <w:rsid w:val="00170BB2"/>
    <w:rsid w:val="00172B55"/>
    <w:rsid w:val="00172D0F"/>
    <w:rsid w:val="001743E9"/>
    <w:rsid w:val="001747F7"/>
    <w:rsid w:val="001755A1"/>
    <w:rsid w:val="001776FB"/>
    <w:rsid w:val="00183A78"/>
    <w:rsid w:val="00190189"/>
    <w:rsid w:val="00193267"/>
    <w:rsid w:val="001946E9"/>
    <w:rsid w:val="001963DE"/>
    <w:rsid w:val="001A20A8"/>
    <w:rsid w:val="001A4A0F"/>
    <w:rsid w:val="001A60D5"/>
    <w:rsid w:val="001A767A"/>
    <w:rsid w:val="001B2E21"/>
    <w:rsid w:val="001B35B1"/>
    <w:rsid w:val="001B3AD1"/>
    <w:rsid w:val="001B3E89"/>
    <w:rsid w:val="001B496D"/>
    <w:rsid w:val="001B4DBD"/>
    <w:rsid w:val="001B5105"/>
    <w:rsid w:val="001B5D66"/>
    <w:rsid w:val="001B6509"/>
    <w:rsid w:val="001B7A24"/>
    <w:rsid w:val="001C4CD4"/>
    <w:rsid w:val="001C4FDA"/>
    <w:rsid w:val="001C736A"/>
    <w:rsid w:val="001D0AEE"/>
    <w:rsid w:val="001D28ED"/>
    <w:rsid w:val="001D2A41"/>
    <w:rsid w:val="001D7A09"/>
    <w:rsid w:val="001E303D"/>
    <w:rsid w:val="001E3070"/>
    <w:rsid w:val="001E77D8"/>
    <w:rsid w:val="001E79F8"/>
    <w:rsid w:val="001F111E"/>
    <w:rsid w:val="001F13C8"/>
    <w:rsid w:val="001F2D7F"/>
    <w:rsid w:val="001F358D"/>
    <w:rsid w:val="001F76CB"/>
    <w:rsid w:val="00202CBF"/>
    <w:rsid w:val="00204CAC"/>
    <w:rsid w:val="00207C84"/>
    <w:rsid w:val="00210D40"/>
    <w:rsid w:val="00211BED"/>
    <w:rsid w:val="002176D1"/>
    <w:rsid w:val="00217BB1"/>
    <w:rsid w:val="00220A07"/>
    <w:rsid w:val="00221480"/>
    <w:rsid w:val="00221B2A"/>
    <w:rsid w:val="002235DF"/>
    <w:rsid w:val="00223922"/>
    <w:rsid w:val="00223B8A"/>
    <w:rsid w:val="00223E4B"/>
    <w:rsid w:val="00224E6D"/>
    <w:rsid w:val="00225FA3"/>
    <w:rsid w:val="002266CD"/>
    <w:rsid w:val="00227B33"/>
    <w:rsid w:val="002310EF"/>
    <w:rsid w:val="00236EC7"/>
    <w:rsid w:val="002431B3"/>
    <w:rsid w:val="002436D5"/>
    <w:rsid w:val="00251340"/>
    <w:rsid w:val="00254989"/>
    <w:rsid w:val="0025506A"/>
    <w:rsid w:val="0025535F"/>
    <w:rsid w:val="00255E09"/>
    <w:rsid w:val="00260CBE"/>
    <w:rsid w:val="00264C6D"/>
    <w:rsid w:val="00266319"/>
    <w:rsid w:val="00266B70"/>
    <w:rsid w:val="00267AA2"/>
    <w:rsid w:val="00270D65"/>
    <w:rsid w:val="002732A5"/>
    <w:rsid w:val="00275382"/>
    <w:rsid w:val="0027757C"/>
    <w:rsid w:val="002775A5"/>
    <w:rsid w:val="00280EFD"/>
    <w:rsid w:val="00282AAC"/>
    <w:rsid w:val="00282C3C"/>
    <w:rsid w:val="00284A59"/>
    <w:rsid w:val="00286DBE"/>
    <w:rsid w:val="00287ACD"/>
    <w:rsid w:val="00291B0D"/>
    <w:rsid w:val="00291D70"/>
    <w:rsid w:val="0029200C"/>
    <w:rsid w:val="002A0D37"/>
    <w:rsid w:val="002A2085"/>
    <w:rsid w:val="002A33DE"/>
    <w:rsid w:val="002A4BBE"/>
    <w:rsid w:val="002A7E89"/>
    <w:rsid w:val="002B7913"/>
    <w:rsid w:val="002C2709"/>
    <w:rsid w:val="002C4245"/>
    <w:rsid w:val="002C5360"/>
    <w:rsid w:val="002C62DB"/>
    <w:rsid w:val="002D31F0"/>
    <w:rsid w:val="002D7C5C"/>
    <w:rsid w:val="002E3B71"/>
    <w:rsid w:val="002E3BFC"/>
    <w:rsid w:val="002E41C8"/>
    <w:rsid w:val="002F1B33"/>
    <w:rsid w:val="002F59C6"/>
    <w:rsid w:val="002F70D9"/>
    <w:rsid w:val="002F7647"/>
    <w:rsid w:val="002F769F"/>
    <w:rsid w:val="0030322F"/>
    <w:rsid w:val="003106CF"/>
    <w:rsid w:val="00310ADC"/>
    <w:rsid w:val="00311FA7"/>
    <w:rsid w:val="00313F95"/>
    <w:rsid w:val="00316855"/>
    <w:rsid w:val="00316EA7"/>
    <w:rsid w:val="00317003"/>
    <w:rsid w:val="00322699"/>
    <w:rsid w:val="00323330"/>
    <w:rsid w:val="00325003"/>
    <w:rsid w:val="0032B81B"/>
    <w:rsid w:val="00330EAD"/>
    <w:rsid w:val="003310AF"/>
    <w:rsid w:val="00332B2B"/>
    <w:rsid w:val="00334E46"/>
    <w:rsid w:val="00335596"/>
    <w:rsid w:val="0033597A"/>
    <w:rsid w:val="00341F10"/>
    <w:rsid w:val="00342334"/>
    <w:rsid w:val="00353789"/>
    <w:rsid w:val="00356065"/>
    <w:rsid w:val="00361E8F"/>
    <w:rsid w:val="00363BE0"/>
    <w:rsid w:val="0036558B"/>
    <w:rsid w:val="00365E74"/>
    <w:rsid w:val="00367399"/>
    <w:rsid w:val="003711FE"/>
    <w:rsid w:val="00375704"/>
    <w:rsid w:val="0038015F"/>
    <w:rsid w:val="00380706"/>
    <w:rsid w:val="003817F2"/>
    <w:rsid w:val="00381C77"/>
    <w:rsid w:val="00382FB6"/>
    <w:rsid w:val="00383091"/>
    <w:rsid w:val="00383676"/>
    <w:rsid w:val="00383F34"/>
    <w:rsid w:val="0038486F"/>
    <w:rsid w:val="00385DF8"/>
    <w:rsid w:val="0039173F"/>
    <w:rsid w:val="00391B12"/>
    <w:rsid w:val="00397153"/>
    <w:rsid w:val="00397F80"/>
    <w:rsid w:val="003A0B23"/>
    <w:rsid w:val="003A1BB5"/>
    <w:rsid w:val="003A2A47"/>
    <w:rsid w:val="003A39E1"/>
    <w:rsid w:val="003B0D38"/>
    <w:rsid w:val="003B147D"/>
    <w:rsid w:val="003B17DC"/>
    <w:rsid w:val="003B1ECB"/>
    <w:rsid w:val="003B2248"/>
    <w:rsid w:val="003C28FA"/>
    <w:rsid w:val="003C29BA"/>
    <w:rsid w:val="003C5B45"/>
    <w:rsid w:val="003C7928"/>
    <w:rsid w:val="003C7984"/>
    <w:rsid w:val="003D0490"/>
    <w:rsid w:val="003D1CFD"/>
    <w:rsid w:val="003D2762"/>
    <w:rsid w:val="003D2945"/>
    <w:rsid w:val="003D3B92"/>
    <w:rsid w:val="003D3E47"/>
    <w:rsid w:val="003D5107"/>
    <w:rsid w:val="003D6E3C"/>
    <w:rsid w:val="003D7DA1"/>
    <w:rsid w:val="003E01CB"/>
    <w:rsid w:val="003E071D"/>
    <w:rsid w:val="003E2811"/>
    <w:rsid w:val="003E3778"/>
    <w:rsid w:val="003E3BDA"/>
    <w:rsid w:val="003E5442"/>
    <w:rsid w:val="003E57BB"/>
    <w:rsid w:val="003E764F"/>
    <w:rsid w:val="003F2C6B"/>
    <w:rsid w:val="003F30CE"/>
    <w:rsid w:val="003F530D"/>
    <w:rsid w:val="003F5D56"/>
    <w:rsid w:val="00400304"/>
    <w:rsid w:val="00400982"/>
    <w:rsid w:val="00400EB3"/>
    <w:rsid w:val="00401B01"/>
    <w:rsid w:val="00403C13"/>
    <w:rsid w:val="00406C55"/>
    <w:rsid w:val="00407C50"/>
    <w:rsid w:val="00414752"/>
    <w:rsid w:val="00417FC7"/>
    <w:rsid w:val="00422A92"/>
    <w:rsid w:val="0042563A"/>
    <w:rsid w:val="00426849"/>
    <w:rsid w:val="0043223A"/>
    <w:rsid w:val="00433675"/>
    <w:rsid w:val="004409FD"/>
    <w:rsid w:val="0044177F"/>
    <w:rsid w:val="004423F3"/>
    <w:rsid w:val="00443A4B"/>
    <w:rsid w:val="0045185C"/>
    <w:rsid w:val="00453982"/>
    <w:rsid w:val="0045456F"/>
    <w:rsid w:val="00456DA4"/>
    <w:rsid w:val="00460E6D"/>
    <w:rsid w:val="0046179D"/>
    <w:rsid w:val="00464CE2"/>
    <w:rsid w:val="0046663A"/>
    <w:rsid w:val="004734ED"/>
    <w:rsid w:val="00473AAA"/>
    <w:rsid w:val="00481904"/>
    <w:rsid w:val="0048720E"/>
    <w:rsid w:val="0049231E"/>
    <w:rsid w:val="00496603"/>
    <w:rsid w:val="004A0C35"/>
    <w:rsid w:val="004A219D"/>
    <w:rsid w:val="004A25B2"/>
    <w:rsid w:val="004A42EB"/>
    <w:rsid w:val="004A673E"/>
    <w:rsid w:val="004B1349"/>
    <w:rsid w:val="004B3D83"/>
    <w:rsid w:val="004B419C"/>
    <w:rsid w:val="004B4CE9"/>
    <w:rsid w:val="004B4E8B"/>
    <w:rsid w:val="004B69E2"/>
    <w:rsid w:val="004B701D"/>
    <w:rsid w:val="004C1C01"/>
    <w:rsid w:val="004C2A7C"/>
    <w:rsid w:val="004C3BA9"/>
    <w:rsid w:val="004C7313"/>
    <w:rsid w:val="004D24F4"/>
    <w:rsid w:val="004D550C"/>
    <w:rsid w:val="004D6A60"/>
    <w:rsid w:val="004E1201"/>
    <w:rsid w:val="004E253C"/>
    <w:rsid w:val="004E2922"/>
    <w:rsid w:val="004E7C8A"/>
    <w:rsid w:val="004F325C"/>
    <w:rsid w:val="004F61F1"/>
    <w:rsid w:val="004F72B0"/>
    <w:rsid w:val="004F7526"/>
    <w:rsid w:val="00504DA4"/>
    <w:rsid w:val="00506198"/>
    <w:rsid w:val="00506810"/>
    <w:rsid w:val="005115D6"/>
    <w:rsid w:val="00512541"/>
    <w:rsid w:val="0051381D"/>
    <w:rsid w:val="005147FE"/>
    <w:rsid w:val="00515A2C"/>
    <w:rsid w:val="00516E7A"/>
    <w:rsid w:val="0051733F"/>
    <w:rsid w:val="00521676"/>
    <w:rsid w:val="00521C66"/>
    <w:rsid w:val="00522DD9"/>
    <w:rsid w:val="00523994"/>
    <w:rsid w:val="00525344"/>
    <w:rsid w:val="00526EFF"/>
    <w:rsid w:val="0052749D"/>
    <w:rsid w:val="00536914"/>
    <w:rsid w:val="005369A1"/>
    <w:rsid w:val="00537C14"/>
    <w:rsid w:val="00541E7E"/>
    <w:rsid w:val="0054537F"/>
    <w:rsid w:val="00545AF8"/>
    <w:rsid w:val="00546A9A"/>
    <w:rsid w:val="00551243"/>
    <w:rsid w:val="00554175"/>
    <w:rsid w:val="00556175"/>
    <w:rsid w:val="00556EB3"/>
    <w:rsid w:val="00557076"/>
    <w:rsid w:val="0056033D"/>
    <w:rsid w:val="005603EC"/>
    <w:rsid w:val="00561D91"/>
    <w:rsid w:val="00561F6D"/>
    <w:rsid w:val="0056356D"/>
    <w:rsid w:val="005647BA"/>
    <w:rsid w:val="00570FF4"/>
    <w:rsid w:val="005714C5"/>
    <w:rsid w:val="00574D48"/>
    <w:rsid w:val="00574DF1"/>
    <w:rsid w:val="005751F5"/>
    <w:rsid w:val="0057685B"/>
    <w:rsid w:val="00584214"/>
    <w:rsid w:val="00584A0D"/>
    <w:rsid w:val="00584FBA"/>
    <w:rsid w:val="00586783"/>
    <w:rsid w:val="00591A65"/>
    <w:rsid w:val="00594F6D"/>
    <w:rsid w:val="0059766F"/>
    <w:rsid w:val="005A0740"/>
    <w:rsid w:val="005A12C5"/>
    <w:rsid w:val="005A44A2"/>
    <w:rsid w:val="005B14D9"/>
    <w:rsid w:val="005C21EA"/>
    <w:rsid w:val="005C3AAA"/>
    <w:rsid w:val="005C4787"/>
    <w:rsid w:val="005C6B99"/>
    <w:rsid w:val="005D6C01"/>
    <w:rsid w:val="005D6C17"/>
    <w:rsid w:val="005D6EB2"/>
    <w:rsid w:val="005E0A1B"/>
    <w:rsid w:val="005E2AE5"/>
    <w:rsid w:val="005E3457"/>
    <w:rsid w:val="005E4629"/>
    <w:rsid w:val="005F0CA3"/>
    <w:rsid w:val="005F1F81"/>
    <w:rsid w:val="005F347D"/>
    <w:rsid w:val="005F39A3"/>
    <w:rsid w:val="005F48DF"/>
    <w:rsid w:val="005F5473"/>
    <w:rsid w:val="0060011F"/>
    <w:rsid w:val="006007A4"/>
    <w:rsid w:val="00606CBF"/>
    <w:rsid w:val="00607A6C"/>
    <w:rsid w:val="00610A8F"/>
    <w:rsid w:val="00611871"/>
    <w:rsid w:val="00612F2C"/>
    <w:rsid w:val="006144D3"/>
    <w:rsid w:val="006169C9"/>
    <w:rsid w:val="00617F51"/>
    <w:rsid w:val="00622110"/>
    <w:rsid w:val="006226CC"/>
    <w:rsid w:val="0062744B"/>
    <w:rsid w:val="00631ADD"/>
    <w:rsid w:val="00632DFC"/>
    <w:rsid w:val="0064050C"/>
    <w:rsid w:val="00640A91"/>
    <w:rsid w:val="0064739E"/>
    <w:rsid w:val="00652CF2"/>
    <w:rsid w:val="006536A3"/>
    <w:rsid w:val="00653979"/>
    <w:rsid w:val="00653E5D"/>
    <w:rsid w:val="00654362"/>
    <w:rsid w:val="0065458B"/>
    <w:rsid w:val="006558A5"/>
    <w:rsid w:val="006578DD"/>
    <w:rsid w:val="00667482"/>
    <w:rsid w:val="00671034"/>
    <w:rsid w:val="00673F1D"/>
    <w:rsid w:val="00675A4D"/>
    <w:rsid w:val="00676297"/>
    <w:rsid w:val="006818FF"/>
    <w:rsid w:val="00683224"/>
    <w:rsid w:val="0068593C"/>
    <w:rsid w:val="006864D2"/>
    <w:rsid w:val="0068698C"/>
    <w:rsid w:val="00687D88"/>
    <w:rsid w:val="00691526"/>
    <w:rsid w:val="00691A77"/>
    <w:rsid w:val="00695FD1"/>
    <w:rsid w:val="006A066A"/>
    <w:rsid w:val="006A13CC"/>
    <w:rsid w:val="006A1B77"/>
    <w:rsid w:val="006A37A6"/>
    <w:rsid w:val="006B2950"/>
    <w:rsid w:val="006B3D01"/>
    <w:rsid w:val="006B419C"/>
    <w:rsid w:val="006B46E3"/>
    <w:rsid w:val="006B497D"/>
    <w:rsid w:val="006B55DB"/>
    <w:rsid w:val="006B648C"/>
    <w:rsid w:val="006B7324"/>
    <w:rsid w:val="006B7F9E"/>
    <w:rsid w:val="006C0568"/>
    <w:rsid w:val="006C0BDF"/>
    <w:rsid w:val="006C23E2"/>
    <w:rsid w:val="006C27A3"/>
    <w:rsid w:val="006C2CF4"/>
    <w:rsid w:val="006C32EC"/>
    <w:rsid w:val="006C5DCB"/>
    <w:rsid w:val="006C7D5F"/>
    <w:rsid w:val="006D0BA9"/>
    <w:rsid w:val="006D1421"/>
    <w:rsid w:val="006D2CF6"/>
    <w:rsid w:val="006D36B6"/>
    <w:rsid w:val="006D6C8F"/>
    <w:rsid w:val="006E3F80"/>
    <w:rsid w:val="006E5A01"/>
    <w:rsid w:val="006E5F42"/>
    <w:rsid w:val="006E68FF"/>
    <w:rsid w:val="00702825"/>
    <w:rsid w:val="007051BD"/>
    <w:rsid w:val="0071006A"/>
    <w:rsid w:val="0071180D"/>
    <w:rsid w:val="00711D62"/>
    <w:rsid w:val="007126A3"/>
    <w:rsid w:val="00715AB4"/>
    <w:rsid w:val="00716971"/>
    <w:rsid w:val="00716D61"/>
    <w:rsid w:val="00717BFB"/>
    <w:rsid w:val="0072799A"/>
    <w:rsid w:val="00734C20"/>
    <w:rsid w:val="00735FC9"/>
    <w:rsid w:val="00736B36"/>
    <w:rsid w:val="007405A3"/>
    <w:rsid w:val="007412EE"/>
    <w:rsid w:val="00741D6E"/>
    <w:rsid w:val="007428FB"/>
    <w:rsid w:val="00743CB6"/>
    <w:rsid w:val="0074578D"/>
    <w:rsid w:val="007476F6"/>
    <w:rsid w:val="00757FDD"/>
    <w:rsid w:val="00761BFF"/>
    <w:rsid w:val="00764554"/>
    <w:rsid w:val="007667EE"/>
    <w:rsid w:val="007676D1"/>
    <w:rsid w:val="007679AF"/>
    <w:rsid w:val="00770B45"/>
    <w:rsid w:val="00773D24"/>
    <w:rsid w:val="00774F31"/>
    <w:rsid w:val="00775699"/>
    <w:rsid w:val="00775F95"/>
    <w:rsid w:val="00776130"/>
    <w:rsid w:val="0077756A"/>
    <w:rsid w:val="007840F1"/>
    <w:rsid w:val="00787908"/>
    <w:rsid w:val="007902D9"/>
    <w:rsid w:val="00793015"/>
    <w:rsid w:val="007941DB"/>
    <w:rsid w:val="00794718"/>
    <w:rsid w:val="00795A32"/>
    <w:rsid w:val="007962E0"/>
    <w:rsid w:val="0079718F"/>
    <w:rsid w:val="00797761"/>
    <w:rsid w:val="007A3D23"/>
    <w:rsid w:val="007A64CA"/>
    <w:rsid w:val="007A6A67"/>
    <w:rsid w:val="007A730B"/>
    <w:rsid w:val="007B044C"/>
    <w:rsid w:val="007B1FCF"/>
    <w:rsid w:val="007B5520"/>
    <w:rsid w:val="007B6863"/>
    <w:rsid w:val="007C2A5B"/>
    <w:rsid w:val="007C56B6"/>
    <w:rsid w:val="007D343B"/>
    <w:rsid w:val="007D4049"/>
    <w:rsid w:val="007D592F"/>
    <w:rsid w:val="007D6BBA"/>
    <w:rsid w:val="007DB7C9"/>
    <w:rsid w:val="007E19C3"/>
    <w:rsid w:val="007E3626"/>
    <w:rsid w:val="007E4212"/>
    <w:rsid w:val="007E7F9E"/>
    <w:rsid w:val="007F0ABD"/>
    <w:rsid w:val="007F1E7B"/>
    <w:rsid w:val="007F450F"/>
    <w:rsid w:val="007F6920"/>
    <w:rsid w:val="007F698C"/>
    <w:rsid w:val="007F79DA"/>
    <w:rsid w:val="00803115"/>
    <w:rsid w:val="008059AB"/>
    <w:rsid w:val="008074EE"/>
    <w:rsid w:val="00807F1A"/>
    <w:rsid w:val="00810FE5"/>
    <w:rsid w:val="00812A86"/>
    <w:rsid w:val="008138DA"/>
    <w:rsid w:val="00814B9C"/>
    <w:rsid w:val="00815D2A"/>
    <w:rsid w:val="00816A79"/>
    <w:rsid w:val="008176A9"/>
    <w:rsid w:val="0082268F"/>
    <w:rsid w:val="00826145"/>
    <w:rsid w:val="008302A7"/>
    <w:rsid w:val="00830F83"/>
    <w:rsid w:val="00832B25"/>
    <w:rsid w:val="008369D5"/>
    <w:rsid w:val="00850CFD"/>
    <w:rsid w:val="008529E5"/>
    <w:rsid w:val="00854F5D"/>
    <w:rsid w:val="008557B9"/>
    <w:rsid w:val="008610C5"/>
    <w:rsid w:val="00861B9E"/>
    <w:rsid w:val="00863097"/>
    <w:rsid w:val="00864222"/>
    <w:rsid w:val="008658C7"/>
    <w:rsid w:val="00865C60"/>
    <w:rsid w:val="008672C9"/>
    <w:rsid w:val="00871EFE"/>
    <w:rsid w:val="00873BBB"/>
    <w:rsid w:val="008755AF"/>
    <w:rsid w:val="0088041F"/>
    <w:rsid w:val="0088109C"/>
    <w:rsid w:val="008819DF"/>
    <w:rsid w:val="008840FD"/>
    <w:rsid w:val="0088507F"/>
    <w:rsid w:val="00885C6E"/>
    <w:rsid w:val="008874A3"/>
    <w:rsid w:val="00891324"/>
    <w:rsid w:val="00893E3A"/>
    <w:rsid w:val="00896BDA"/>
    <w:rsid w:val="00897E74"/>
    <w:rsid w:val="008A0A99"/>
    <w:rsid w:val="008A1653"/>
    <w:rsid w:val="008A1B5C"/>
    <w:rsid w:val="008A21A9"/>
    <w:rsid w:val="008A2D37"/>
    <w:rsid w:val="008A3488"/>
    <w:rsid w:val="008B0723"/>
    <w:rsid w:val="008B4EEA"/>
    <w:rsid w:val="008C1A40"/>
    <w:rsid w:val="008C2E62"/>
    <w:rsid w:val="008C2F1A"/>
    <w:rsid w:val="008C5249"/>
    <w:rsid w:val="008D10BA"/>
    <w:rsid w:val="008D22D7"/>
    <w:rsid w:val="008D29BE"/>
    <w:rsid w:val="008D6B5C"/>
    <w:rsid w:val="008D7912"/>
    <w:rsid w:val="008E0873"/>
    <w:rsid w:val="008E161C"/>
    <w:rsid w:val="008E17D4"/>
    <w:rsid w:val="008E4F17"/>
    <w:rsid w:val="008E5695"/>
    <w:rsid w:val="008E7D36"/>
    <w:rsid w:val="008F043D"/>
    <w:rsid w:val="008F0CD3"/>
    <w:rsid w:val="008F6834"/>
    <w:rsid w:val="008F731E"/>
    <w:rsid w:val="008F746F"/>
    <w:rsid w:val="008F77FB"/>
    <w:rsid w:val="00901A65"/>
    <w:rsid w:val="009021D2"/>
    <w:rsid w:val="00905803"/>
    <w:rsid w:val="00906B7B"/>
    <w:rsid w:val="00907324"/>
    <w:rsid w:val="00910883"/>
    <w:rsid w:val="00910C1C"/>
    <w:rsid w:val="00912540"/>
    <w:rsid w:val="009168D0"/>
    <w:rsid w:val="009172C5"/>
    <w:rsid w:val="009203EA"/>
    <w:rsid w:val="00920673"/>
    <w:rsid w:val="0092268A"/>
    <w:rsid w:val="0092583C"/>
    <w:rsid w:val="00931DB8"/>
    <w:rsid w:val="00932869"/>
    <w:rsid w:val="009331A8"/>
    <w:rsid w:val="00936E9A"/>
    <w:rsid w:val="00940F1C"/>
    <w:rsid w:val="00941E36"/>
    <w:rsid w:val="0094203F"/>
    <w:rsid w:val="00943B84"/>
    <w:rsid w:val="00944E22"/>
    <w:rsid w:val="00945CF8"/>
    <w:rsid w:val="00954C2D"/>
    <w:rsid w:val="00956AD1"/>
    <w:rsid w:val="00956DAB"/>
    <w:rsid w:val="00957CB1"/>
    <w:rsid w:val="0096258C"/>
    <w:rsid w:val="00962B61"/>
    <w:rsid w:val="00963474"/>
    <w:rsid w:val="009641ED"/>
    <w:rsid w:val="00965F08"/>
    <w:rsid w:val="00967238"/>
    <w:rsid w:val="00967843"/>
    <w:rsid w:val="0096FB17"/>
    <w:rsid w:val="00971AD4"/>
    <w:rsid w:val="009748D1"/>
    <w:rsid w:val="009757EC"/>
    <w:rsid w:val="009765F8"/>
    <w:rsid w:val="00980216"/>
    <w:rsid w:val="00980ED6"/>
    <w:rsid w:val="00981F95"/>
    <w:rsid w:val="00985EEB"/>
    <w:rsid w:val="00986C00"/>
    <w:rsid w:val="00987C8A"/>
    <w:rsid w:val="00990784"/>
    <w:rsid w:val="009909CA"/>
    <w:rsid w:val="0099162F"/>
    <w:rsid w:val="00993B54"/>
    <w:rsid w:val="009942A0"/>
    <w:rsid w:val="009947CD"/>
    <w:rsid w:val="00995709"/>
    <w:rsid w:val="00997A6C"/>
    <w:rsid w:val="00997FDC"/>
    <w:rsid w:val="009A17D9"/>
    <w:rsid w:val="009A360B"/>
    <w:rsid w:val="009A492E"/>
    <w:rsid w:val="009B0BD8"/>
    <w:rsid w:val="009B148D"/>
    <w:rsid w:val="009B6F04"/>
    <w:rsid w:val="009C34B5"/>
    <w:rsid w:val="009C4A59"/>
    <w:rsid w:val="009C79C4"/>
    <w:rsid w:val="009D0B89"/>
    <w:rsid w:val="009D55F9"/>
    <w:rsid w:val="009E4F0E"/>
    <w:rsid w:val="009E5120"/>
    <w:rsid w:val="009E55E7"/>
    <w:rsid w:val="009E605E"/>
    <w:rsid w:val="009E7043"/>
    <w:rsid w:val="009F358D"/>
    <w:rsid w:val="009F6600"/>
    <w:rsid w:val="009F7295"/>
    <w:rsid w:val="00A0106F"/>
    <w:rsid w:val="00A02275"/>
    <w:rsid w:val="00A0368D"/>
    <w:rsid w:val="00A0600D"/>
    <w:rsid w:val="00A06A98"/>
    <w:rsid w:val="00A10BF9"/>
    <w:rsid w:val="00A125F9"/>
    <w:rsid w:val="00A1334B"/>
    <w:rsid w:val="00A13477"/>
    <w:rsid w:val="00A1384D"/>
    <w:rsid w:val="00A1411C"/>
    <w:rsid w:val="00A20E45"/>
    <w:rsid w:val="00A21729"/>
    <w:rsid w:val="00A22504"/>
    <w:rsid w:val="00A23E55"/>
    <w:rsid w:val="00A24F76"/>
    <w:rsid w:val="00A27471"/>
    <w:rsid w:val="00A275DC"/>
    <w:rsid w:val="00A30D9A"/>
    <w:rsid w:val="00A3487C"/>
    <w:rsid w:val="00A36A5B"/>
    <w:rsid w:val="00A4093E"/>
    <w:rsid w:val="00A40D1D"/>
    <w:rsid w:val="00A43182"/>
    <w:rsid w:val="00A43B5C"/>
    <w:rsid w:val="00A43EF7"/>
    <w:rsid w:val="00A4474F"/>
    <w:rsid w:val="00A4732D"/>
    <w:rsid w:val="00A5014E"/>
    <w:rsid w:val="00A5170D"/>
    <w:rsid w:val="00A528C8"/>
    <w:rsid w:val="00A55054"/>
    <w:rsid w:val="00A554A0"/>
    <w:rsid w:val="00A55B83"/>
    <w:rsid w:val="00A55D4F"/>
    <w:rsid w:val="00A5745F"/>
    <w:rsid w:val="00A6188D"/>
    <w:rsid w:val="00A6226E"/>
    <w:rsid w:val="00A63037"/>
    <w:rsid w:val="00A70432"/>
    <w:rsid w:val="00A70C6D"/>
    <w:rsid w:val="00A72500"/>
    <w:rsid w:val="00A77199"/>
    <w:rsid w:val="00A774F5"/>
    <w:rsid w:val="00A804A4"/>
    <w:rsid w:val="00A811B9"/>
    <w:rsid w:val="00A81802"/>
    <w:rsid w:val="00A8193B"/>
    <w:rsid w:val="00A82BA3"/>
    <w:rsid w:val="00A837A2"/>
    <w:rsid w:val="00A85039"/>
    <w:rsid w:val="00A85868"/>
    <w:rsid w:val="00A86C5F"/>
    <w:rsid w:val="00A901C7"/>
    <w:rsid w:val="00A90988"/>
    <w:rsid w:val="00A918C6"/>
    <w:rsid w:val="00A91C69"/>
    <w:rsid w:val="00A9419B"/>
    <w:rsid w:val="00A9447A"/>
    <w:rsid w:val="00A96319"/>
    <w:rsid w:val="00AA0E29"/>
    <w:rsid w:val="00AA2A1B"/>
    <w:rsid w:val="00AA3D0E"/>
    <w:rsid w:val="00AA5108"/>
    <w:rsid w:val="00AA5AC6"/>
    <w:rsid w:val="00AB112D"/>
    <w:rsid w:val="00AB2534"/>
    <w:rsid w:val="00AB52A7"/>
    <w:rsid w:val="00AB6438"/>
    <w:rsid w:val="00AB6F72"/>
    <w:rsid w:val="00AB74BD"/>
    <w:rsid w:val="00AC1164"/>
    <w:rsid w:val="00AC34A3"/>
    <w:rsid w:val="00AC5209"/>
    <w:rsid w:val="00AC6276"/>
    <w:rsid w:val="00AD34DE"/>
    <w:rsid w:val="00AD60E1"/>
    <w:rsid w:val="00AD7382"/>
    <w:rsid w:val="00AE36B6"/>
    <w:rsid w:val="00AE5748"/>
    <w:rsid w:val="00AF0A43"/>
    <w:rsid w:val="00AF1672"/>
    <w:rsid w:val="00AF25B2"/>
    <w:rsid w:val="00AF3122"/>
    <w:rsid w:val="00AF34F5"/>
    <w:rsid w:val="00AF46B6"/>
    <w:rsid w:val="00AF6D72"/>
    <w:rsid w:val="00AFC502"/>
    <w:rsid w:val="00B011B6"/>
    <w:rsid w:val="00B019FE"/>
    <w:rsid w:val="00B027FA"/>
    <w:rsid w:val="00B0622E"/>
    <w:rsid w:val="00B079C4"/>
    <w:rsid w:val="00B10E35"/>
    <w:rsid w:val="00B12C40"/>
    <w:rsid w:val="00B138A1"/>
    <w:rsid w:val="00B165A6"/>
    <w:rsid w:val="00B16C2C"/>
    <w:rsid w:val="00B229F3"/>
    <w:rsid w:val="00B244D9"/>
    <w:rsid w:val="00B24DA1"/>
    <w:rsid w:val="00B27CF8"/>
    <w:rsid w:val="00B3012F"/>
    <w:rsid w:val="00B34DA6"/>
    <w:rsid w:val="00B371C3"/>
    <w:rsid w:val="00B37386"/>
    <w:rsid w:val="00B4064C"/>
    <w:rsid w:val="00B4625A"/>
    <w:rsid w:val="00B46A83"/>
    <w:rsid w:val="00B4745C"/>
    <w:rsid w:val="00B5469D"/>
    <w:rsid w:val="00B54970"/>
    <w:rsid w:val="00B54FBF"/>
    <w:rsid w:val="00B55474"/>
    <w:rsid w:val="00B55564"/>
    <w:rsid w:val="00B5675C"/>
    <w:rsid w:val="00B5693F"/>
    <w:rsid w:val="00B57BC7"/>
    <w:rsid w:val="00B6121F"/>
    <w:rsid w:val="00B64565"/>
    <w:rsid w:val="00B648AC"/>
    <w:rsid w:val="00B6515B"/>
    <w:rsid w:val="00B67BBB"/>
    <w:rsid w:val="00B729AA"/>
    <w:rsid w:val="00B73C8A"/>
    <w:rsid w:val="00B73D51"/>
    <w:rsid w:val="00B7D58B"/>
    <w:rsid w:val="00B80B2B"/>
    <w:rsid w:val="00B857C7"/>
    <w:rsid w:val="00B90041"/>
    <w:rsid w:val="00B905F7"/>
    <w:rsid w:val="00B9320D"/>
    <w:rsid w:val="00B95F3E"/>
    <w:rsid w:val="00BA0DB5"/>
    <w:rsid w:val="00BA6055"/>
    <w:rsid w:val="00BB2A9F"/>
    <w:rsid w:val="00BB371B"/>
    <w:rsid w:val="00BB3C96"/>
    <w:rsid w:val="00BB6FF1"/>
    <w:rsid w:val="00BB765C"/>
    <w:rsid w:val="00BC0E1E"/>
    <w:rsid w:val="00BC3663"/>
    <w:rsid w:val="00BC6047"/>
    <w:rsid w:val="00BC6237"/>
    <w:rsid w:val="00BD4E63"/>
    <w:rsid w:val="00BE088C"/>
    <w:rsid w:val="00BE1834"/>
    <w:rsid w:val="00BE3142"/>
    <w:rsid w:val="00BE327C"/>
    <w:rsid w:val="00BE347D"/>
    <w:rsid w:val="00BE385F"/>
    <w:rsid w:val="00BE5297"/>
    <w:rsid w:val="00BE5731"/>
    <w:rsid w:val="00BE793D"/>
    <w:rsid w:val="00BF1645"/>
    <w:rsid w:val="00BF6AF7"/>
    <w:rsid w:val="00C007E0"/>
    <w:rsid w:val="00C05D45"/>
    <w:rsid w:val="00C0704A"/>
    <w:rsid w:val="00C10C57"/>
    <w:rsid w:val="00C122EB"/>
    <w:rsid w:val="00C2009A"/>
    <w:rsid w:val="00C2196B"/>
    <w:rsid w:val="00C22AFB"/>
    <w:rsid w:val="00C2325F"/>
    <w:rsid w:val="00C23665"/>
    <w:rsid w:val="00C242A4"/>
    <w:rsid w:val="00C24D55"/>
    <w:rsid w:val="00C2740F"/>
    <w:rsid w:val="00C31923"/>
    <w:rsid w:val="00C320E4"/>
    <w:rsid w:val="00C32B22"/>
    <w:rsid w:val="00C356DF"/>
    <w:rsid w:val="00C362C1"/>
    <w:rsid w:val="00C3700D"/>
    <w:rsid w:val="00C37305"/>
    <w:rsid w:val="00C37796"/>
    <w:rsid w:val="00C37BAD"/>
    <w:rsid w:val="00C40C83"/>
    <w:rsid w:val="00C41A6D"/>
    <w:rsid w:val="00C481CD"/>
    <w:rsid w:val="00C4DE68"/>
    <w:rsid w:val="00C52054"/>
    <w:rsid w:val="00C53243"/>
    <w:rsid w:val="00C53FD8"/>
    <w:rsid w:val="00C5514B"/>
    <w:rsid w:val="00C62B3B"/>
    <w:rsid w:val="00C65218"/>
    <w:rsid w:val="00C663F7"/>
    <w:rsid w:val="00C686E5"/>
    <w:rsid w:val="00C7060E"/>
    <w:rsid w:val="00C72BAF"/>
    <w:rsid w:val="00C72CCD"/>
    <w:rsid w:val="00C7421A"/>
    <w:rsid w:val="00C779F2"/>
    <w:rsid w:val="00C8277A"/>
    <w:rsid w:val="00C83489"/>
    <w:rsid w:val="00C8601A"/>
    <w:rsid w:val="00C87699"/>
    <w:rsid w:val="00C87E03"/>
    <w:rsid w:val="00C90E95"/>
    <w:rsid w:val="00C91B26"/>
    <w:rsid w:val="00C91CC9"/>
    <w:rsid w:val="00C91F38"/>
    <w:rsid w:val="00C922EC"/>
    <w:rsid w:val="00C92DA8"/>
    <w:rsid w:val="00C9337D"/>
    <w:rsid w:val="00C94FE4"/>
    <w:rsid w:val="00C95884"/>
    <w:rsid w:val="00C95B7D"/>
    <w:rsid w:val="00CA2396"/>
    <w:rsid w:val="00CA6247"/>
    <w:rsid w:val="00CA6DBF"/>
    <w:rsid w:val="00CB265A"/>
    <w:rsid w:val="00CB2BE3"/>
    <w:rsid w:val="00CB4833"/>
    <w:rsid w:val="00CB5775"/>
    <w:rsid w:val="00CC16B7"/>
    <w:rsid w:val="00CC20D2"/>
    <w:rsid w:val="00CC21C4"/>
    <w:rsid w:val="00CC5FBC"/>
    <w:rsid w:val="00CC768B"/>
    <w:rsid w:val="00CC7908"/>
    <w:rsid w:val="00CD073E"/>
    <w:rsid w:val="00CD4508"/>
    <w:rsid w:val="00CD45A9"/>
    <w:rsid w:val="00CD5AE5"/>
    <w:rsid w:val="00CD5F4B"/>
    <w:rsid w:val="00CE1678"/>
    <w:rsid w:val="00CE3426"/>
    <w:rsid w:val="00CE34FD"/>
    <w:rsid w:val="00CF06AF"/>
    <w:rsid w:val="00CF0F89"/>
    <w:rsid w:val="00CF7186"/>
    <w:rsid w:val="00D00702"/>
    <w:rsid w:val="00D00CF4"/>
    <w:rsid w:val="00D01D43"/>
    <w:rsid w:val="00D025F5"/>
    <w:rsid w:val="00D04ED3"/>
    <w:rsid w:val="00D119A3"/>
    <w:rsid w:val="00D11B13"/>
    <w:rsid w:val="00D1210C"/>
    <w:rsid w:val="00D12214"/>
    <w:rsid w:val="00D153E8"/>
    <w:rsid w:val="00D154DA"/>
    <w:rsid w:val="00D205C6"/>
    <w:rsid w:val="00D21695"/>
    <w:rsid w:val="00D218B3"/>
    <w:rsid w:val="00D26041"/>
    <w:rsid w:val="00D3326C"/>
    <w:rsid w:val="00D335F6"/>
    <w:rsid w:val="00D34324"/>
    <w:rsid w:val="00D3689E"/>
    <w:rsid w:val="00D3766F"/>
    <w:rsid w:val="00D379E7"/>
    <w:rsid w:val="00D4187E"/>
    <w:rsid w:val="00D43832"/>
    <w:rsid w:val="00D44234"/>
    <w:rsid w:val="00D4517A"/>
    <w:rsid w:val="00D51E33"/>
    <w:rsid w:val="00D524EE"/>
    <w:rsid w:val="00D53342"/>
    <w:rsid w:val="00D54021"/>
    <w:rsid w:val="00D54A97"/>
    <w:rsid w:val="00D55CAF"/>
    <w:rsid w:val="00D56EB4"/>
    <w:rsid w:val="00D57A64"/>
    <w:rsid w:val="00D630FB"/>
    <w:rsid w:val="00D63B5D"/>
    <w:rsid w:val="00D64A1D"/>
    <w:rsid w:val="00D64EEA"/>
    <w:rsid w:val="00D656BF"/>
    <w:rsid w:val="00D675D3"/>
    <w:rsid w:val="00D73061"/>
    <w:rsid w:val="00D734E2"/>
    <w:rsid w:val="00D816EC"/>
    <w:rsid w:val="00D8183D"/>
    <w:rsid w:val="00D81E02"/>
    <w:rsid w:val="00D82D4A"/>
    <w:rsid w:val="00D83999"/>
    <w:rsid w:val="00D842AC"/>
    <w:rsid w:val="00D85173"/>
    <w:rsid w:val="00D85C88"/>
    <w:rsid w:val="00D8793F"/>
    <w:rsid w:val="00D90925"/>
    <w:rsid w:val="00D95115"/>
    <w:rsid w:val="00DA02B7"/>
    <w:rsid w:val="00DA0538"/>
    <w:rsid w:val="00DA1A45"/>
    <w:rsid w:val="00DA2074"/>
    <w:rsid w:val="00DA430B"/>
    <w:rsid w:val="00DA6588"/>
    <w:rsid w:val="00DA6BEF"/>
    <w:rsid w:val="00DA7310"/>
    <w:rsid w:val="00DA7650"/>
    <w:rsid w:val="00DA7D89"/>
    <w:rsid w:val="00DB0883"/>
    <w:rsid w:val="00DB2A62"/>
    <w:rsid w:val="00DB3254"/>
    <w:rsid w:val="00DB4988"/>
    <w:rsid w:val="00DC30F2"/>
    <w:rsid w:val="00DC5330"/>
    <w:rsid w:val="00DC7298"/>
    <w:rsid w:val="00DC79CE"/>
    <w:rsid w:val="00DD003A"/>
    <w:rsid w:val="00DD188E"/>
    <w:rsid w:val="00DD3A8B"/>
    <w:rsid w:val="00DD4DA7"/>
    <w:rsid w:val="00DD6191"/>
    <w:rsid w:val="00DE12CE"/>
    <w:rsid w:val="00DE1890"/>
    <w:rsid w:val="00DE2C25"/>
    <w:rsid w:val="00DE36CE"/>
    <w:rsid w:val="00DE41DF"/>
    <w:rsid w:val="00DE4E96"/>
    <w:rsid w:val="00DF1732"/>
    <w:rsid w:val="00DF5358"/>
    <w:rsid w:val="00DF7A6D"/>
    <w:rsid w:val="00E05676"/>
    <w:rsid w:val="00E06C4A"/>
    <w:rsid w:val="00E103BA"/>
    <w:rsid w:val="00E13A8E"/>
    <w:rsid w:val="00E164FB"/>
    <w:rsid w:val="00E16A1F"/>
    <w:rsid w:val="00E17FA5"/>
    <w:rsid w:val="00E21D09"/>
    <w:rsid w:val="00E21FF9"/>
    <w:rsid w:val="00E231C7"/>
    <w:rsid w:val="00E24456"/>
    <w:rsid w:val="00E25767"/>
    <w:rsid w:val="00E27AB9"/>
    <w:rsid w:val="00E30C7F"/>
    <w:rsid w:val="00E32B34"/>
    <w:rsid w:val="00E34302"/>
    <w:rsid w:val="00E34A79"/>
    <w:rsid w:val="00E34F78"/>
    <w:rsid w:val="00E36956"/>
    <w:rsid w:val="00E36A9C"/>
    <w:rsid w:val="00E37A2A"/>
    <w:rsid w:val="00E40FE3"/>
    <w:rsid w:val="00E41155"/>
    <w:rsid w:val="00E43894"/>
    <w:rsid w:val="00E45706"/>
    <w:rsid w:val="00E46358"/>
    <w:rsid w:val="00E46FAE"/>
    <w:rsid w:val="00E534D0"/>
    <w:rsid w:val="00E5678E"/>
    <w:rsid w:val="00E57696"/>
    <w:rsid w:val="00E57811"/>
    <w:rsid w:val="00E57F84"/>
    <w:rsid w:val="00E60CD6"/>
    <w:rsid w:val="00E61C50"/>
    <w:rsid w:val="00E6468A"/>
    <w:rsid w:val="00E6518B"/>
    <w:rsid w:val="00E678A6"/>
    <w:rsid w:val="00E707CF"/>
    <w:rsid w:val="00E72BA0"/>
    <w:rsid w:val="00E73203"/>
    <w:rsid w:val="00E74478"/>
    <w:rsid w:val="00E745F6"/>
    <w:rsid w:val="00E82ABC"/>
    <w:rsid w:val="00E85331"/>
    <w:rsid w:val="00E854DA"/>
    <w:rsid w:val="00E9017C"/>
    <w:rsid w:val="00E92F10"/>
    <w:rsid w:val="00E9413B"/>
    <w:rsid w:val="00E96726"/>
    <w:rsid w:val="00EA1CED"/>
    <w:rsid w:val="00EA2625"/>
    <w:rsid w:val="00EA6A63"/>
    <w:rsid w:val="00EB0095"/>
    <w:rsid w:val="00EB0879"/>
    <w:rsid w:val="00EB09CB"/>
    <w:rsid w:val="00EB5892"/>
    <w:rsid w:val="00EB728C"/>
    <w:rsid w:val="00EC2110"/>
    <w:rsid w:val="00EC2F18"/>
    <w:rsid w:val="00EC4C18"/>
    <w:rsid w:val="00EC623F"/>
    <w:rsid w:val="00EC6DAA"/>
    <w:rsid w:val="00EC7B3E"/>
    <w:rsid w:val="00ED0702"/>
    <w:rsid w:val="00ED1FFF"/>
    <w:rsid w:val="00ED780C"/>
    <w:rsid w:val="00EF1B1D"/>
    <w:rsid w:val="00EF2703"/>
    <w:rsid w:val="00EF441F"/>
    <w:rsid w:val="00EF70E7"/>
    <w:rsid w:val="00EF7605"/>
    <w:rsid w:val="00F01054"/>
    <w:rsid w:val="00F02E0C"/>
    <w:rsid w:val="00F03535"/>
    <w:rsid w:val="00F04F2D"/>
    <w:rsid w:val="00F05628"/>
    <w:rsid w:val="00F14138"/>
    <w:rsid w:val="00F14B40"/>
    <w:rsid w:val="00F15370"/>
    <w:rsid w:val="00F1625C"/>
    <w:rsid w:val="00F174A8"/>
    <w:rsid w:val="00F20477"/>
    <w:rsid w:val="00F23297"/>
    <w:rsid w:val="00F2425B"/>
    <w:rsid w:val="00F2740A"/>
    <w:rsid w:val="00F27A65"/>
    <w:rsid w:val="00F27D23"/>
    <w:rsid w:val="00F30CBF"/>
    <w:rsid w:val="00F33223"/>
    <w:rsid w:val="00F338BF"/>
    <w:rsid w:val="00F34022"/>
    <w:rsid w:val="00F34A17"/>
    <w:rsid w:val="00F34F16"/>
    <w:rsid w:val="00F36950"/>
    <w:rsid w:val="00F40382"/>
    <w:rsid w:val="00F415BD"/>
    <w:rsid w:val="00F42D25"/>
    <w:rsid w:val="00F42EC0"/>
    <w:rsid w:val="00F4323E"/>
    <w:rsid w:val="00F44405"/>
    <w:rsid w:val="00F50021"/>
    <w:rsid w:val="00F50C31"/>
    <w:rsid w:val="00F53C1D"/>
    <w:rsid w:val="00F55F23"/>
    <w:rsid w:val="00F5646F"/>
    <w:rsid w:val="00F5698F"/>
    <w:rsid w:val="00F60A13"/>
    <w:rsid w:val="00F61518"/>
    <w:rsid w:val="00F61B58"/>
    <w:rsid w:val="00F63D97"/>
    <w:rsid w:val="00F63EF8"/>
    <w:rsid w:val="00F64884"/>
    <w:rsid w:val="00F653C8"/>
    <w:rsid w:val="00F66374"/>
    <w:rsid w:val="00F7333E"/>
    <w:rsid w:val="00F74FE7"/>
    <w:rsid w:val="00F765AE"/>
    <w:rsid w:val="00F76BA4"/>
    <w:rsid w:val="00F818E7"/>
    <w:rsid w:val="00F83F8C"/>
    <w:rsid w:val="00F84499"/>
    <w:rsid w:val="00F86217"/>
    <w:rsid w:val="00F913E8"/>
    <w:rsid w:val="00F93440"/>
    <w:rsid w:val="00F9659D"/>
    <w:rsid w:val="00FA1FF4"/>
    <w:rsid w:val="00FA612A"/>
    <w:rsid w:val="00FA736F"/>
    <w:rsid w:val="00FB014C"/>
    <w:rsid w:val="00FB2222"/>
    <w:rsid w:val="00FB707F"/>
    <w:rsid w:val="00FC1B99"/>
    <w:rsid w:val="00FC365C"/>
    <w:rsid w:val="00FC40CE"/>
    <w:rsid w:val="00FC476D"/>
    <w:rsid w:val="00FC5A9F"/>
    <w:rsid w:val="00FC5B6C"/>
    <w:rsid w:val="00FC6091"/>
    <w:rsid w:val="00FD1D0D"/>
    <w:rsid w:val="00FD6BDC"/>
    <w:rsid w:val="00FE0D59"/>
    <w:rsid w:val="00FE37FD"/>
    <w:rsid w:val="00FE4449"/>
    <w:rsid w:val="00FE46B4"/>
    <w:rsid w:val="00FE4ACE"/>
    <w:rsid w:val="00FE4FBA"/>
    <w:rsid w:val="00FE62D1"/>
    <w:rsid w:val="00FE75F3"/>
    <w:rsid w:val="00FF189F"/>
    <w:rsid w:val="00FF1D2E"/>
    <w:rsid w:val="00FF2B1F"/>
    <w:rsid w:val="00FF4A4A"/>
    <w:rsid w:val="00FF684F"/>
    <w:rsid w:val="0134C077"/>
    <w:rsid w:val="0159A220"/>
    <w:rsid w:val="0192FC29"/>
    <w:rsid w:val="0197AE2E"/>
    <w:rsid w:val="01AD4A3A"/>
    <w:rsid w:val="01C594CA"/>
    <w:rsid w:val="01D1D544"/>
    <w:rsid w:val="01FFC5BD"/>
    <w:rsid w:val="0228AC72"/>
    <w:rsid w:val="0230D29E"/>
    <w:rsid w:val="028B4D0E"/>
    <w:rsid w:val="031E7AB5"/>
    <w:rsid w:val="031F1CC1"/>
    <w:rsid w:val="0321A05C"/>
    <w:rsid w:val="035B8AA8"/>
    <w:rsid w:val="038CAF80"/>
    <w:rsid w:val="03D60A0D"/>
    <w:rsid w:val="041298E6"/>
    <w:rsid w:val="042C8635"/>
    <w:rsid w:val="045505FB"/>
    <w:rsid w:val="0463DA07"/>
    <w:rsid w:val="04811C7D"/>
    <w:rsid w:val="04861106"/>
    <w:rsid w:val="04B94E67"/>
    <w:rsid w:val="04E24CC6"/>
    <w:rsid w:val="04F4A192"/>
    <w:rsid w:val="05529320"/>
    <w:rsid w:val="05546625"/>
    <w:rsid w:val="055BDD09"/>
    <w:rsid w:val="055F3D16"/>
    <w:rsid w:val="057CBBC4"/>
    <w:rsid w:val="05BF5F46"/>
    <w:rsid w:val="05C67DFD"/>
    <w:rsid w:val="05DC5361"/>
    <w:rsid w:val="0625C210"/>
    <w:rsid w:val="06365D3C"/>
    <w:rsid w:val="067ADFB2"/>
    <w:rsid w:val="067F5F26"/>
    <w:rsid w:val="0686835A"/>
    <w:rsid w:val="0687E7B7"/>
    <w:rsid w:val="06EED881"/>
    <w:rsid w:val="06F27CA7"/>
    <w:rsid w:val="06F71394"/>
    <w:rsid w:val="073F9B9B"/>
    <w:rsid w:val="0744E559"/>
    <w:rsid w:val="074F65CF"/>
    <w:rsid w:val="07786921"/>
    <w:rsid w:val="07D55621"/>
    <w:rsid w:val="07E99A35"/>
    <w:rsid w:val="08065A7B"/>
    <w:rsid w:val="080F44B3"/>
    <w:rsid w:val="08445356"/>
    <w:rsid w:val="089CA308"/>
    <w:rsid w:val="08A311BE"/>
    <w:rsid w:val="08BCC774"/>
    <w:rsid w:val="08BE2087"/>
    <w:rsid w:val="08DA36A2"/>
    <w:rsid w:val="09147474"/>
    <w:rsid w:val="091D155F"/>
    <w:rsid w:val="09296402"/>
    <w:rsid w:val="092B0130"/>
    <w:rsid w:val="094D246E"/>
    <w:rsid w:val="098B7F52"/>
    <w:rsid w:val="09A324CE"/>
    <w:rsid w:val="09AE9FE3"/>
    <w:rsid w:val="09DCFEDD"/>
    <w:rsid w:val="09DD39F7"/>
    <w:rsid w:val="09E00048"/>
    <w:rsid w:val="09E11685"/>
    <w:rsid w:val="09FF48C7"/>
    <w:rsid w:val="0A03738E"/>
    <w:rsid w:val="0A2FD7C3"/>
    <w:rsid w:val="0A3031E0"/>
    <w:rsid w:val="0A36E9D8"/>
    <w:rsid w:val="0A478DA1"/>
    <w:rsid w:val="0A48D3BB"/>
    <w:rsid w:val="0A667016"/>
    <w:rsid w:val="0A6E64D2"/>
    <w:rsid w:val="0AB0CE37"/>
    <w:rsid w:val="0AC6962F"/>
    <w:rsid w:val="0B04B053"/>
    <w:rsid w:val="0B0E0B7F"/>
    <w:rsid w:val="0B1E4514"/>
    <w:rsid w:val="0B309541"/>
    <w:rsid w:val="0B57A309"/>
    <w:rsid w:val="0B7787B5"/>
    <w:rsid w:val="0B7AC257"/>
    <w:rsid w:val="0BBDD5EA"/>
    <w:rsid w:val="0BCC0842"/>
    <w:rsid w:val="0BFD219A"/>
    <w:rsid w:val="0C128F40"/>
    <w:rsid w:val="0C1809BC"/>
    <w:rsid w:val="0C85CE72"/>
    <w:rsid w:val="0C9C358C"/>
    <w:rsid w:val="0CB5F5B7"/>
    <w:rsid w:val="0CD4EE7D"/>
    <w:rsid w:val="0CD84CF1"/>
    <w:rsid w:val="0CD9E009"/>
    <w:rsid w:val="0CE607C4"/>
    <w:rsid w:val="0CFFD94D"/>
    <w:rsid w:val="0D4547C1"/>
    <w:rsid w:val="0D4F21AD"/>
    <w:rsid w:val="0D507199"/>
    <w:rsid w:val="0D6906DE"/>
    <w:rsid w:val="0D9E168F"/>
    <w:rsid w:val="0DA9ECFC"/>
    <w:rsid w:val="0DD1012A"/>
    <w:rsid w:val="0E21AE56"/>
    <w:rsid w:val="0E608EA2"/>
    <w:rsid w:val="0E7A50BF"/>
    <w:rsid w:val="0E8D1D0A"/>
    <w:rsid w:val="0EF4490E"/>
    <w:rsid w:val="0F3C36BA"/>
    <w:rsid w:val="0F77F64E"/>
    <w:rsid w:val="0F8E6288"/>
    <w:rsid w:val="0F926DA2"/>
    <w:rsid w:val="0FAC634C"/>
    <w:rsid w:val="0FDABC80"/>
    <w:rsid w:val="0FEC14EE"/>
    <w:rsid w:val="0FF8323B"/>
    <w:rsid w:val="1007F1AD"/>
    <w:rsid w:val="1022BD73"/>
    <w:rsid w:val="10436926"/>
    <w:rsid w:val="105E35E8"/>
    <w:rsid w:val="10A9FE98"/>
    <w:rsid w:val="10D4461E"/>
    <w:rsid w:val="10DDC07D"/>
    <w:rsid w:val="10E29694"/>
    <w:rsid w:val="10F6250E"/>
    <w:rsid w:val="11067D6D"/>
    <w:rsid w:val="1151A5D1"/>
    <w:rsid w:val="11596F27"/>
    <w:rsid w:val="116BD2B7"/>
    <w:rsid w:val="119BFFFA"/>
    <w:rsid w:val="11AB753C"/>
    <w:rsid w:val="11BB4B15"/>
    <w:rsid w:val="11D2549A"/>
    <w:rsid w:val="11D45E4C"/>
    <w:rsid w:val="120B853B"/>
    <w:rsid w:val="12472575"/>
    <w:rsid w:val="125A362E"/>
    <w:rsid w:val="12F22968"/>
    <w:rsid w:val="12FA9299"/>
    <w:rsid w:val="13044CD4"/>
    <w:rsid w:val="13361E82"/>
    <w:rsid w:val="13566BF9"/>
    <w:rsid w:val="1389858D"/>
    <w:rsid w:val="13B0C09B"/>
    <w:rsid w:val="13B98CC9"/>
    <w:rsid w:val="13C3AE11"/>
    <w:rsid w:val="13D7512F"/>
    <w:rsid w:val="13DA1FB3"/>
    <w:rsid w:val="1408272B"/>
    <w:rsid w:val="1449EA57"/>
    <w:rsid w:val="14652A5D"/>
    <w:rsid w:val="1474D05B"/>
    <w:rsid w:val="14955585"/>
    <w:rsid w:val="14A6FED4"/>
    <w:rsid w:val="14AD0BBC"/>
    <w:rsid w:val="14B50439"/>
    <w:rsid w:val="14BEB135"/>
    <w:rsid w:val="14CD668E"/>
    <w:rsid w:val="14DB754D"/>
    <w:rsid w:val="14E02670"/>
    <w:rsid w:val="14E440EA"/>
    <w:rsid w:val="14E8F83C"/>
    <w:rsid w:val="14F6892E"/>
    <w:rsid w:val="1525770F"/>
    <w:rsid w:val="15272519"/>
    <w:rsid w:val="1540A045"/>
    <w:rsid w:val="154CF354"/>
    <w:rsid w:val="1582104D"/>
    <w:rsid w:val="159457B0"/>
    <w:rsid w:val="15963793"/>
    <w:rsid w:val="15A2ABE5"/>
    <w:rsid w:val="15B9C035"/>
    <w:rsid w:val="15C1CD77"/>
    <w:rsid w:val="15C41A6F"/>
    <w:rsid w:val="15F8C266"/>
    <w:rsid w:val="15F8D4B5"/>
    <w:rsid w:val="160BDED6"/>
    <w:rsid w:val="161D246E"/>
    <w:rsid w:val="161E0006"/>
    <w:rsid w:val="16273FA2"/>
    <w:rsid w:val="16285F1D"/>
    <w:rsid w:val="162FD942"/>
    <w:rsid w:val="163A88ED"/>
    <w:rsid w:val="164A9B89"/>
    <w:rsid w:val="166CC18C"/>
    <w:rsid w:val="166E83F8"/>
    <w:rsid w:val="1688C768"/>
    <w:rsid w:val="168BE902"/>
    <w:rsid w:val="16ABC4BF"/>
    <w:rsid w:val="16F7092B"/>
    <w:rsid w:val="172354C1"/>
    <w:rsid w:val="173E9792"/>
    <w:rsid w:val="17568E86"/>
    <w:rsid w:val="175B6779"/>
    <w:rsid w:val="17A12A40"/>
    <w:rsid w:val="17DEDD75"/>
    <w:rsid w:val="17E88124"/>
    <w:rsid w:val="17F459ED"/>
    <w:rsid w:val="18074FCD"/>
    <w:rsid w:val="182F201F"/>
    <w:rsid w:val="18342A8F"/>
    <w:rsid w:val="187BE818"/>
    <w:rsid w:val="1898DD2C"/>
    <w:rsid w:val="189B3239"/>
    <w:rsid w:val="18A66C82"/>
    <w:rsid w:val="18AAE7F2"/>
    <w:rsid w:val="18CB2A40"/>
    <w:rsid w:val="18CE1811"/>
    <w:rsid w:val="18E43492"/>
    <w:rsid w:val="18EBD5A8"/>
    <w:rsid w:val="18F5E85B"/>
    <w:rsid w:val="1907969F"/>
    <w:rsid w:val="191B2D66"/>
    <w:rsid w:val="1939FBEC"/>
    <w:rsid w:val="19457C8A"/>
    <w:rsid w:val="195AD9D5"/>
    <w:rsid w:val="19A1533C"/>
    <w:rsid w:val="19B02C43"/>
    <w:rsid w:val="19CF233A"/>
    <w:rsid w:val="19F13B32"/>
    <w:rsid w:val="1A0EB9AC"/>
    <w:rsid w:val="1A147771"/>
    <w:rsid w:val="1A210E08"/>
    <w:rsid w:val="1A3A6596"/>
    <w:rsid w:val="1A46BFC0"/>
    <w:rsid w:val="1A59A7D5"/>
    <w:rsid w:val="1A689E88"/>
    <w:rsid w:val="1A9E4CDC"/>
    <w:rsid w:val="1AF4CEE3"/>
    <w:rsid w:val="1B36BA42"/>
    <w:rsid w:val="1B62D399"/>
    <w:rsid w:val="1B7C1B71"/>
    <w:rsid w:val="1BA92833"/>
    <w:rsid w:val="1BE3F265"/>
    <w:rsid w:val="1BF319BC"/>
    <w:rsid w:val="1C05A4A9"/>
    <w:rsid w:val="1C0768D9"/>
    <w:rsid w:val="1C148079"/>
    <w:rsid w:val="1C194268"/>
    <w:rsid w:val="1C2CE189"/>
    <w:rsid w:val="1C4F57CE"/>
    <w:rsid w:val="1C7333C7"/>
    <w:rsid w:val="1C7A02FF"/>
    <w:rsid w:val="1CB56141"/>
    <w:rsid w:val="1CCA4EAA"/>
    <w:rsid w:val="1CD2C21B"/>
    <w:rsid w:val="1CE018B3"/>
    <w:rsid w:val="1D0F1586"/>
    <w:rsid w:val="1D3DB02B"/>
    <w:rsid w:val="1D65B052"/>
    <w:rsid w:val="1D6BEB2F"/>
    <w:rsid w:val="1D6E3560"/>
    <w:rsid w:val="1D830559"/>
    <w:rsid w:val="1D866020"/>
    <w:rsid w:val="1D94E1E3"/>
    <w:rsid w:val="1DBED7A3"/>
    <w:rsid w:val="1DDB7113"/>
    <w:rsid w:val="1DDDFBE1"/>
    <w:rsid w:val="1E19CAC6"/>
    <w:rsid w:val="1E377A55"/>
    <w:rsid w:val="1E57DBF7"/>
    <w:rsid w:val="1EA47BC0"/>
    <w:rsid w:val="1EBA460F"/>
    <w:rsid w:val="1ED77B37"/>
    <w:rsid w:val="1EDE7BCA"/>
    <w:rsid w:val="1EE159B0"/>
    <w:rsid w:val="1F020E4C"/>
    <w:rsid w:val="1F114A70"/>
    <w:rsid w:val="1F144AE0"/>
    <w:rsid w:val="1F3376DB"/>
    <w:rsid w:val="1F4959CA"/>
    <w:rsid w:val="1F9016B0"/>
    <w:rsid w:val="1F9B0A3D"/>
    <w:rsid w:val="1FBD435A"/>
    <w:rsid w:val="1FE67DEC"/>
    <w:rsid w:val="1FF88388"/>
    <w:rsid w:val="2016C56D"/>
    <w:rsid w:val="20293F4F"/>
    <w:rsid w:val="203B18AB"/>
    <w:rsid w:val="20846A8B"/>
    <w:rsid w:val="20C566E7"/>
    <w:rsid w:val="20C8996E"/>
    <w:rsid w:val="20E21E53"/>
    <w:rsid w:val="210F3F80"/>
    <w:rsid w:val="2135F7E3"/>
    <w:rsid w:val="213A96E3"/>
    <w:rsid w:val="2142DFE8"/>
    <w:rsid w:val="218029D8"/>
    <w:rsid w:val="218B145A"/>
    <w:rsid w:val="219336F1"/>
    <w:rsid w:val="21A33B73"/>
    <w:rsid w:val="21B88C58"/>
    <w:rsid w:val="21D69A57"/>
    <w:rsid w:val="21D9D5C3"/>
    <w:rsid w:val="21FDD617"/>
    <w:rsid w:val="220A4F29"/>
    <w:rsid w:val="2245F15E"/>
    <w:rsid w:val="2246AD6E"/>
    <w:rsid w:val="226D5D67"/>
    <w:rsid w:val="22CC83E9"/>
    <w:rsid w:val="230174BD"/>
    <w:rsid w:val="230606F2"/>
    <w:rsid w:val="232F8893"/>
    <w:rsid w:val="239B1033"/>
    <w:rsid w:val="23A8CEAF"/>
    <w:rsid w:val="23AAC05A"/>
    <w:rsid w:val="23C6CABB"/>
    <w:rsid w:val="23E83167"/>
    <w:rsid w:val="24137A80"/>
    <w:rsid w:val="241FA7AB"/>
    <w:rsid w:val="24248613"/>
    <w:rsid w:val="2453AC2E"/>
    <w:rsid w:val="2466DC29"/>
    <w:rsid w:val="2476BC1B"/>
    <w:rsid w:val="248E45BB"/>
    <w:rsid w:val="249A7A6C"/>
    <w:rsid w:val="24B9FF0C"/>
    <w:rsid w:val="24BE9306"/>
    <w:rsid w:val="24BF9F04"/>
    <w:rsid w:val="24D0CA0C"/>
    <w:rsid w:val="25127144"/>
    <w:rsid w:val="2513B111"/>
    <w:rsid w:val="25246437"/>
    <w:rsid w:val="257C400E"/>
    <w:rsid w:val="259D6C86"/>
    <w:rsid w:val="25A2C67F"/>
    <w:rsid w:val="25B6870D"/>
    <w:rsid w:val="25C5F241"/>
    <w:rsid w:val="263E366A"/>
    <w:rsid w:val="265429AC"/>
    <w:rsid w:val="266DA4B1"/>
    <w:rsid w:val="268AA7B1"/>
    <w:rsid w:val="26C5255C"/>
    <w:rsid w:val="270063E9"/>
    <w:rsid w:val="27065520"/>
    <w:rsid w:val="27074E99"/>
    <w:rsid w:val="271850F1"/>
    <w:rsid w:val="2719821D"/>
    <w:rsid w:val="2750A1EF"/>
    <w:rsid w:val="278550BE"/>
    <w:rsid w:val="2786FBBC"/>
    <w:rsid w:val="278D8283"/>
    <w:rsid w:val="279CC091"/>
    <w:rsid w:val="27A047B4"/>
    <w:rsid w:val="27A16340"/>
    <w:rsid w:val="27A8B422"/>
    <w:rsid w:val="27AACE5F"/>
    <w:rsid w:val="27C10F31"/>
    <w:rsid w:val="27C595BF"/>
    <w:rsid w:val="27EB7A7A"/>
    <w:rsid w:val="280C9B52"/>
    <w:rsid w:val="282A4E47"/>
    <w:rsid w:val="282B4498"/>
    <w:rsid w:val="2844078A"/>
    <w:rsid w:val="285A0DC6"/>
    <w:rsid w:val="285D6DE7"/>
    <w:rsid w:val="28A37839"/>
    <w:rsid w:val="28C65B77"/>
    <w:rsid w:val="28CC36EE"/>
    <w:rsid w:val="28F8B691"/>
    <w:rsid w:val="29344E20"/>
    <w:rsid w:val="2953918D"/>
    <w:rsid w:val="29577B7A"/>
    <w:rsid w:val="297819F8"/>
    <w:rsid w:val="297C7D0C"/>
    <w:rsid w:val="297E5EDF"/>
    <w:rsid w:val="298A2072"/>
    <w:rsid w:val="2998B47E"/>
    <w:rsid w:val="29D87CAA"/>
    <w:rsid w:val="29EEEDD9"/>
    <w:rsid w:val="29F7C803"/>
    <w:rsid w:val="2A3E4643"/>
    <w:rsid w:val="2A42EEC4"/>
    <w:rsid w:val="2AA8C92A"/>
    <w:rsid w:val="2AC42E4A"/>
    <w:rsid w:val="2AC54984"/>
    <w:rsid w:val="2AE197AB"/>
    <w:rsid w:val="2B42E1DB"/>
    <w:rsid w:val="2B5428DA"/>
    <w:rsid w:val="2B5AEE0A"/>
    <w:rsid w:val="2B611D79"/>
    <w:rsid w:val="2B849621"/>
    <w:rsid w:val="2B8A1437"/>
    <w:rsid w:val="2BB6FE70"/>
    <w:rsid w:val="2BBF3B92"/>
    <w:rsid w:val="2BCC7617"/>
    <w:rsid w:val="2BE01965"/>
    <w:rsid w:val="2BE060AE"/>
    <w:rsid w:val="2C079967"/>
    <w:rsid w:val="2C0CBD9B"/>
    <w:rsid w:val="2C282E8B"/>
    <w:rsid w:val="2C2E35FC"/>
    <w:rsid w:val="2C6AA31B"/>
    <w:rsid w:val="2C6E6753"/>
    <w:rsid w:val="2C8AE01E"/>
    <w:rsid w:val="2CBB0E86"/>
    <w:rsid w:val="2CC3D7A9"/>
    <w:rsid w:val="2CE84346"/>
    <w:rsid w:val="2D0A9EBB"/>
    <w:rsid w:val="2D327889"/>
    <w:rsid w:val="2D4561CC"/>
    <w:rsid w:val="2D459D57"/>
    <w:rsid w:val="2D4B0C76"/>
    <w:rsid w:val="2DC045A5"/>
    <w:rsid w:val="2DE569BF"/>
    <w:rsid w:val="2E06D9CC"/>
    <w:rsid w:val="2E33106F"/>
    <w:rsid w:val="2E560AE3"/>
    <w:rsid w:val="2E9E97BA"/>
    <w:rsid w:val="2EC3EA7F"/>
    <w:rsid w:val="2F0DEBAD"/>
    <w:rsid w:val="2F0F6F17"/>
    <w:rsid w:val="2F14B0D8"/>
    <w:rsid w:val="2F2E739A"/>
    <w:rsid w:val="2F5F4AE8"/>
    <w:rsid w:val="2F73D193"/>
    <w:rsid w:val="2F88936E"/>
    <w:rsid w:val="2FEEA9EC"/>
    <w:rsid w:val="2FF2C90B"/>
    <w:rsid w:val="3006A5D5"/>
    <w:rsid w:val="300936C4"/>
    <w:rsid w:val="302770D7"/>
    <w:rsid w:val="303148BF"/>
    <w:rsid w:val="30481609"/>
    <w:rsid w:val="30536CE5"/>
    <w:rsid w:val="3074B047"/>
    <w:rsid w:val="30798E81"/>
    <w:rsid w:val="30C3D216"/>
    <w:rsid w:val="30E659C5"/>
    <w:rsid w:val="3118C793"/>
    <w:rsid w:val="3137AF40"/>
    <w:rsid w:val="31426B25"/>
    <w:rsid w:val="31555FB1"/>
    <w:rsid w:val="315A3B0A"/>
    <w:rsid w:val="3173AA03"/>
    <w:rsid w:val="318AD7B4"/>
    <w:rsid w:val="31A1B3D7"/>
    <w:rsid w:val="31B00B9C"/>
    <w:rsid w:val="31E958C8"/>
    <w:rsid w:val="31F4D0CE"/>
    <w:rsid w:val="31FBA345"/>
    <w:rsid w:val="3205BBE5"/>
    <w:rsid w:val="3228614E"/>
    <w:rsid w:val="323A49D0"/>
    <w:rsid w:val="324D41D5"/>
    <w:rsid w:val="324D8C94"/>
    <w:rsid w:val="32503B7C"/>
    <w:rsid w:val="327A1076"/>
    <w:rsid w:val="32C1045E"/>
    <w:rsid w:val="32C78C7D"/>
    <w:rsid w:val="32D698CD"/>
    <w:rsid w:val="32E38F52"/>
    <w:rsid w:val="32E7B235"/>
    <w:rsid w:val="33105C88"/>
    <w:rsid w:val="3318FEEA"/>
    <w:rsid w:val="331C21F3"/>
    <w:rsid w:val="336185DE"/>
    <w:rsid w:val="3368675D"/>
    <w:rsid w:val="33900F29"/>
    <w:rsid w:val="33CE287F"/>
    <w:rsid w:val="33CF79C1"/>
    <w:rsid w:val="3425A7F7"/>
    <w:rsid w:val="34455B0E"/>
    <w:rsid w:val="344C1EA1"/>
    <w:rsid w:val="3456EC88"/>
    <w:rsid w:val="3465E01F"/>
    <w:rsid w:val="34719E24"/>
    <w:rsid w:val="3471B23E"/>
    <w:rsid w:val="3489A6D5"/>
    <w:rsid w:val="349265FB"/>
    <w:rsid w:val="34A04502"/>
    <w:rsid w:val="34AA3545"/>
    <w:rsid w:val="34B375A1"/>
    <w:rsid w:val="34C7FB63"/>
    <w:rsid w:val="34E94066"/>
    <w:rsid w:val="352B81D5"/>
    <w:rsid w:val="3545748E"/>
    <w:rsid w:val="3595BA77"/>
    <w:rsid w:val="35DE4BDA"/>
    <w:rsid w:val="35FDFEA5"/>
    <w:rsid w:val="360F07CE"/>
    <w:rsid w:val="361247D9"/>
    <w:rsid w:val="3632929F"/>
    <w:rsid w:val="364A8890"/>
    <w:rsid w:val="36699AA4"/>
    <w:rsid w:val="3672E675"/>
    <w:rsid w:val="36865886"/>
    <w:rsid w:val="36A2D9F0"/>
    <w:rsid w:val="36ABCFA4"/>
    <w:rsid w:val="36C3FB83"/>
    <w:rsid w:val="36EF4702"/>
    <w:rsid w:val="37131092"/>
    <w:rsid w:val="3724F878"/>
    <w:rsid w:val="373E954C"/>
    <w:rsid w:val="374DAA7C"/>
    <w:rsid w:val="3750E186"/>
    <w:rsid w:val="3762DFDB"/>
    <w:rsid w:val="37800BC3"/>
    <w:rsid w:val="3780A6BE"/>
    <w:rsid w:val="37A9E481"/>
    <w:rsid w:val="37BF235D"/>
    <w:rsid w:val="37C7A638"/>
    <w:rsid w:val="37D4BFBB"/>
    <w:rsid w:val="37D6FAFE"/>
    <w:rsid w:val="37E5496F"/>
    <w:rsid w:val="380A39F1"/>
    <w:rsid w:val="381CA57E"/>
    <w:rsid w:val="381FD08F"/>
    <w:rsid w:val="383B636B"/>
    <w:rsid w:val="38416255"/>
    <w:rsid w:val="384AE8B3"/>
    <w:rsid w:val="38594980"/>
    <w:rsid w:val="386F057F"/>
    <w:rsid w:val="3880DC9A"/>
    <w:rsid w:val="389D8D63"/>
    <w:rsid w:val="38BF944E"/>
    <w:rsid w:val="38E7026D"/>
    <w:rsid w:val="38F011A2"/>
    <w:rsid w:val="38FAC3C6"/>
    <w:rsid w:val="394783EC"/>
    <w:rsid w:val="394B5C94"/>
    <w:rsid w:val="395A4818"/>
    <w:rsid w:val="395D1B6A"/>
    <w:rsid w:val="39CE3C54"/>
    <w:rsid w:val="39CFB3F4"/>
    <w:rsid w:val="3A071475"/>
    <w:rsid w:val="3A0C3915"/>
    <w:rsid w:val="3A339195"/>
    <w:rsid w:val="3A44A844"/>
    <w:rsid w:val="3A63A5B5"/>
    <w:rsid w:val="3A783D23"/>
    <w:rsid w:val="3A7D1F99"/>
    <w:rsid w:val="3AA0E04C"/>
    <w:rsid w:val="3AB7FB38"/>
    <w:rsid w:val="3ABD1A9C"/>
    <w:rsid w:val="3ACE48D9"/>
    <w:rsid w:val="3AE1E2C1"/>
    <w:rsid w:val="3B259C0D"/>
    <w:rsid w:val="3B3E26AC"/>
    <w:rsid w:val="3B3EBD57"/>
    <w:rsid w:val="3B5003E9"/>
    <w:rsid w:val="3B6DA15F"/>
    <w:rsid w:val="3B887690"/>
    <w:rsid w:val="3B961C5D"/>
    <w:rsid w:val="3B983C6E"/>
    <w:rsid w:val="3B9A55B9"/>
    <w:rsid w:val="3BA979E0"/>
    <w:rsid w:val="3BB47A3F"/>
    <w:rsid w:val="3BB8F6DB"/>
    <w:rsid w:val="3BC0DFD8"/>
    <w:rsid w:val="3BCA71CE"/>
    <w:rsid w:val="3BCA8622"/>
    <w:rsid w:val="3C419DC1"/>
    <w:rsid w:val="3C444E19"/>
    <w:rsid w:val="3C5C3A12"/>
    <w:rsid w:val="3C620CF1"/>
    <w:rsid w:val="3C7E72B7"/>
    <w:rsid w:val="3C9A63FE"/>
    <w:rsid w:val="3CAE98BD"/>
    <w:rsid w:val="3CD88B25"/>
    <w:rsid w:val="3CEA3FD3"/>
    <w:rsid w:val="3CFFF36E"/>
    <w:rsid w:val="3D0C7892"/>
    <w:rsid w:val="3D2A5496"/>
    <w:rsid w:val="3D651BE3"/>
    <w:rsid w:val="3D6B4BA8"/>
    <w:rsid w:val="3D78BA6B"/>
    <w:rsid w:val="3DD2C3DA"/>
    <w:rsid w:val="3DE38B32"/>
    <w:rsid w:val="3DEF98A1"/>
    <w:rsid w:val="3E31A986"/>
    <w:rsid w:val="3EDA4EDB"/>
    <w:rsid w:val="3EDB735D"/>
    <w:rsid w:val="3EE2D139"/>
    <w:rsid w:val="3EEF956A"/>
    <w:rsid w:val="3EF79A39"/>
    <w:rsid w:val="3EFFE895"/>
    <w:rsid w:val="3F024281"/>
    <w:rsid w:val="3F03CDAE"/>
    <w:rsid w:val="3F43525A"/>
    <w:rsid w:val="3F4E402F"/>
    <w:rsid w:val="3F881824"/>
    <w:rsid w:val="3F9BB16D"/>
    <w:rsid w:val="3FBFB158"/>
    <w:rsid w:val="4002E053"/>
    <w:rsid w:val="40279911"/>
    <w:rsid w:val="403D38B0"/>
    <w:rsid w:val="40421B3A"/>
    <w:rsid w:val="405DFCBA"/>
    <w:rsid w:val="4084A5C8"/>
    <w:rsid w:val="40D6CD68"/>
    <w:rsid w:val="40E62BB3"/>
    <w:rsid w:val="40EFA02A"/>
    <w:rsid w:val="4105CB57"/>
    <w:rsid w:val="410D81FD"/>
    <w:rsid w:val="4122D957"/>
    <w:rsid w:val="41368252"/>
    <w:rsid w:val="413F2938"/>
    <w:rsid w:val="413F8E7C"/>
    <w:rsid w:val="414A6C33"/>
    <w:rsid w:val="41626378"/>
    <w:rsid w:val="4188F059"/>
    <w:rsid w:val="4191696C"/>
    <w:rsid w:val="41B90758"/>
    <w:rsid w:val="41C219A8"/>
    <w:rsid w:val="42180A31"/>
    <w:rsid w:val="421FC2D3"/>
    <w:rsid w:val="4224F640"/>
    <w:rsid w:val="4238761D"/>
    <w:rsid w:val="426F9526"/>
    <w:rsid w:val="42A4E0F7"/>
    <w:rsid w:val="42A950FD"/>
    <w:rsid w:val="42D497BC"/>
    <w:rsid w:val="42E6E5B8"/>
    <w:rsid w:val="430B9C8D"/>
    <w:rsid w:val="43627774"/>
    <w:rsid w:val="43664D85"/>
    <w:rsid w:val="437F7440"/>
    <w:rsid w:val="4381BDB6"/>
    <w:rsid w:val="43A40C50"/>
    <w:rsid w:val="442A1AC7"/>
    <w:rsid w:val="44416A8D"/>
    <w:rsid w:val="444343EA"/>
    <w:rsid w:val="44501E3F"/>
    <w:rsid w:val="4480F136"/>
    <w:rsid w:val="44A10FC6"/>
    <w:rsid w:val="44A61ED4"/>
    <w:rsid w:val="44BB695D"/>
    <w:rsid w:val="44CFB7E2"/>
    <w:rsid w:val="44DAD433"/>
    <w:rsid w:val="44F9CB9B"/>
    <w:rsid w:val="44FB8CDF"/>
    <w:rsid w:val="4561136D"/>
    <w:rsid w:val="457049E6"/>
    <w:rsid w:val="45804079"/>
    <w:rsid w:val="4586E38F"/>
    <w:rsid w:val="458DBAE6"/>
    <w:rsid w:val="459BF3CC"/>
    <w:rsid w:val="45D18688"/>
    <w:rsid w:val="45D28DB5"/>
    <w:rsid w:val="45EEFEBE"/>
    <w:rsid w:val="45FF0734"/>
    <w:rsid w:val="4613C382"/>
    <w:rsid w:val="46279E00"/>
    <w:rsid w:val="4631F5FD"/>
    <w:rsid w:val="464649FF"/>
    <w:rsid w:val="46617A81"/>
    <w:rsid w:val="4664583C"/>
    <w:rsid w:val="466805C9"/>
    <w:rsid w:val="46A411B8"/>
    <w:rsid w:val="46D63217"/>
    <w:rsid w:val="46EBE67E"/>
    <w:rsid w:val="46F382FD"/>
    <w:rsid w:val="472480F0"/>
    <w:rsid w:val="47286D6C"/>
    <w:rsid w:val="47BA94C1"/>
    <w:rsid w:val="47E1F1D3"/>
    <w:rsid w:val="48510F00"/>
    <w:rsid w:val="4898B7AC"/>
    <w:rsid w:val="48D00E2D"/>
    <w:rsid w:val="48EB8EDD"/>
    <w:rsid w:val="48F8D9DE"/>
    <w:rsid w:val="4936F32B"/>
    <w:rsid w:val="49382DAE"/>
    <w:rsid w:val="4939E09B"/>
    <w:rsid w:val="49465DA9"/>
    <w:rsid w:val="4957B6CF"/>
    <w:rsid w:val="4965640C"/>
    <w:rsid w:val="49775D59"/>
    <w:rsid w:val="498DF6C6"/>
    <w:rsid w:val="49A9B5E4"/>
    <w:rsid w:val="4A5CB466"/>
    <w:rsid w:val="4A67E2E0"/>
    <w:rsid w:val="4AA14237"/>
    <w:rsid w:val="4AE3290D"/>
    <w:rsid w:val="4AE569DC"/>
    <w:rsid w:val="4AEC2065"/>
    <w:rsid w:val="4B229484"/>
    <w:rsid w:val="4B35B064"/>
    <w:rsid w:val="4BA10FD4"/>
    <w:rsid w:val="4BA609BC"/>
    <w:rsid w:val="4BA8CC65"/>
    <w:rsid w:val="4BC399D1"/>
    <w:rsid w:val="4BE661B7"/>
    <w:rsid w:val="4BF498C4"/>
    <w:rsid w:val="4BF73745"/>
    <w:rsid w:val="4BFDC3F6"/>
    <w:rsid w:val="4C5B8AD5"/>
    <w:rsid w:val="4C5C5B1F"/>
    <w:rsid w:val="4C6331E4"/>
    <w:rsid w:val="4C6FA6AD"/>
    <w:rsid w:val="4C730C3D"/>
    <w:rsid w:val="4C86CBC7"/>
    <w:rsid w:val="4C88B3EB"/>
    <w:rsid w:val="4CACF225"/>
    <w:rsid w:val="4CAD0706"/>
    <w:rsid w:val="4CAE904D"/>
    <w:rsid w:val="4CB13134"/>
    <w:rsid w:val="4CC662C1"/>
    <w:rsid w:val="4CCABDC5"/>
    <w:rsid w:val="4CDB8EDD"/>
    <w:rsid w:val="4D0DB2A3"/>
    <w:rsid w:val="4D168DB4"/>
    <w:rsid w:val="4D334454"/>
    <w:rsid w:val="4D75A75A"/>
    <w:rsid w:val="4D8C0A0C"/>
    <w:rsid w:val="4D9FABA7"/>
    <w:rsid w:val="4DA5DC8A"/>
    <w:rsid w:val="4DAF6738"/>
    <w:rsid w:val="4DC03F58"/>
    <w:rsid w:val="4DC8DB25"/>
    <w:rsid w:val="4E1A101F"/>
    <w:rsid w:val="4E3F5362"/>
    <w:rsid w:val="4E7BCB54"/>
    <w:rsid w:val="4E9BCFF4"/>
    <w:rsid w:val="4ED37E0A"/>
    <w:rsid w:val="4F2F46AA"/>
    <w:rsid w:val="4F80B581"/>
    <w:rsid w:val="4F9065B5"/>
    <w:rsid w:val="4FB0B4D6"/>
    <w:rsid w:val="4FBDFEE8"/>
    <w:rsid w:val="500A06A1"/>
    <w:rsid w:val="504698A8"/>
    <w:rsid w:val="507A81DD"/>
    <w:rsid w:val="508E9044"/>
    <w:rsid w:val="50989B03"/>
    <w:rsid w:val="50D1596D"/>
    <w:rsid w:val="511162A2"/>
    <w:rsid w:val="5115CFCF"/>
    <w:rsid w:val="51377778"/>
    <w:rsid w:val="5144494B"/>
    <w:rsid w:val="51521C61"/>
    <w:rsid w:val="51627170"/>
    <w:rsid w:val="51BBE419"/>
    <w:rsid w:val="51D9720C"/>
    <w:rsid w:val="51E2D6B1"/>
    <w:rsid w:val="51F1FE0E"/>
    <w:rsid w:val="520320E0"/>
    <w:rsid w:val="520C11B4"/>
    <w:rsid w:val="521E7C55"/>
    <w:rsid w:val="52351FC4"/>
    <w:rsid w:val="5239669C"/>
    <w:rsid w:val="52423085"/>
    <w:rsid w:val="5295398A"/>
    <w:rsid w:val="52B2E09D"/>
    <w:rsid w:val="52BEA6CC"/>
    <w:rsid w:val="52F69D23"/>
    <w:rsid w:val="530D7C2B"/>
    <w:rsid w:val="53333ABF"/>
    <w:rsid w:val="5349F1F4"/>
    <w:rsid w:val="534E41C6"/>
    <w:rsid w:val="53833E7E"/>
    <w:rsid w:val="538A022D"/>
    <w:rsid w:val="539099AC"/>
    <w:rsid w:val="5392F9D6"/>
    <w:rsid w:val="53D15663"/>
    <w:rsid w:val="53EBFC7D"/>
    <w:rsid w:val="540DEA58"/>
    <w:rsid w:val="540FB5A2"/>
    <w:rsid w:val="546FADF8"/>
    <w:rsid w:val="54949D44"/>
    <w:rsid w:val="549DDEB2"/>
    <w:rsid w:val="54A6856B"/>
    <w:rsid w:val="54D602E1"/>
    <w:rsid w:val="54DC2C41"/>
    <w:rsid w:val="54E91A90"/>
    <w:rsid w:val="5520ABC4"/>
    <w:rsid w:val="55212E56"/>
    <w:rsid w:val="5539EB45"/>
    <w:rsid w:val="5550D6AB"/>
    <w:rsid w:val="5551ABCA"/>
    <w:rsid w:val="55935705"/>
    <w:rsid w:val="5599F190"/>
    <w:rsid w:val="55AEDD2C"/>
    <w:rsid w:val="55FB56DB"/>
    <w:rsid w:val="560BB34C"/>
    <w:rsid w:val="5611AF29"/>
    <w:rsid w:val="5645E2AD"/>
    <w:rsid w:val="56481FA2"/>
    <w:rsid w:val="567D1646"/>
    <w:rsid w:val="568D4600"/>
    <w:rsid w:val="56AF0159"/>
    <w:rsid w:val="56C2191D"/>
    <w:rsid w:val="56CC594E"/>
    <w:rsid w:val="56D0C70F"/>
    <w:rsid w:val="56EF5F6A"/>
    <w:rsid w:val="56F37087"/>
    <w:rsid w:val="56FD184F"/>
    <w:rsid w:val="5722628E"/>
    <w:rsid w:val="5722CB2D"/>
    <w:rsid w:val="572B24E3"/>
    <w:rsid w:val="572F6BE9"/>
    <w:rsid w:val="57335EB1"/>
    <w:rsid w:val="57348D1C"/>
    <w:rsid w:val="57817118"/>
    <w:rsid w:val="5788FB60"/>
    <w:rsid w:val="578E2ABE"/>
    <w:rsid w:val="57AC9428"/>
    <w:rsid w:val="57B9021F"/>
    <w:rsid w:val="57C16943"/>
    <w:rsid w:val="57C27E59"/>
    <w:rsid w:val="57D91A6A"/>
    <w:rsid w:val="57EE19F5"/>
    <w:rsid w:val="57FCD195"/>
    <w:rsid w:val="58016314"/>
    <w:rsid w:val="581531CF"/>
    <w:rsid w:val="5817AE41"/>
    <w:rsid w:val="585FCD79"/>
    <w:rsid w:val="586EAB6F"/>
    <w:rsid w:val="5891A8B5"/>
    <w:rsid w:val="58B3386D"/>
    <w:rsid w:val="58D50C98"/>
    <w:rsid w:val="58D6D2A9"/>
    <w:rsid w:val="59071EFA"/>
    <w:rsid w:val="593CDD29"/>
    <w:rsid w:val="5942CA13"/>
    <w:rsid w:val="59460967"/>
    <w:rsid w:val="5959ABB1"/>
    <w:rsid w:val="5972D438"/>
    <w:rsid w:val="597B996F"/>
    <w:rsid w:val="598D8AEE"/>
    <w:rsid w:val="59B04554"/>
    <w:rsid w:val="59E13A06"/>
    <w:rsid w:val="5A021387"/>
    <w:rsid w:val="5A1DF1E8"/>
    <w:rsid w:val="5A20F662"/>
    <w:rsid w:val="5A2640A3"/>
    <w:rsid w:val="5A2D9B0E"/>
    <w:rsid w:val="5A3262D5"/>
    <w:rsid w:val="5A4675E3"/>
    <w:rsid w:val="5A680635"/>
    <w:rsid w:val="5A69FD1E"/>
    <w:rsid w:val="5A7C1E26"/>
    <w:rsid w:val="5A8748C0"/>
    <w:rsid w:val="5A99E089"/>
    <w:rsid w:val="5AA07D35"/>
    <w:rsid w:val="5AB26D93"/>
    <w:rsid w:val="5AE21690"/>
    <w:rsid w:val="5AFB0FD7"/>
    <w:rsid w:val="5B1DDFED"/>
    <w:rsid w:val="5B2734E2"/>
    <w:rsid w:val="5B5FC268"/>
    <w:rsid w:val="5B765630"/>
    <w:rsid w:val="5B883BC9"/>
    <w:rsid w:val="5B8D5D17"/>
    <w:rsid w:val="5B935BCF"/>
    <w:rsid w:val="5B98A4FC"/>
    <w:rsid w:val="5BA1AE77"/>
    <w:rsid w:val="5BAC7DEC"/>
    <w:rsid w:val="5C41616D"/>
    <w:rsid w:val="5C4E4795"/>
    <w:rsid w:val="5C74DCEC"/>
    <w:rsid w:val="5C8D50F6"/>
    <w:rsid w:val="5CDEADE4"/>
    <w:rsid w:val="5CFF91D1"/>
    <w:rsid w:val="5D0A1324"/>
    <w:rsid w:val="5D3CF9ED"/>
    <w:rsid w:val="5D508BCD"/>
    <w:rsid w:val="5D607D4E"/>
    <w:rsid w:val="5D8E4C07"/>
    <w:rsid w:val="5DACFEF5"/>
    <w:rsid w:val="5DCCA35E"/>
    <w:rsid w:val="5DDF2160"/>
    <w:rsid w:val="5E08115B"/>
    <w:rsid w:val="5E0B5807"/>
    <w:rsid w:val="5E0B964E"/>
    <w:rsid w:val="5E2B17FF"/>
    <w:rsid w:val="5E42C805"/>
    <w:rsid w:val="5E512749"/>
    <w:rsid w:val="5E97E205"/>
    <w:rsid w:val="5EA22CFB"/>
    <w:rsid w:val="5EAB90A0"/>
    <w:rsid w:val="5EB39593"/>
    <w:rsid w:val="5ED5D1D4"/>
    <w:rsid w:val="5EDE7C5F"/>
    <w:rsid w:val="5EF9D23D"/>
    <w:rsid w:val="5F01B033"/>
    <w:rsid w:val="5F2EA20D"/>
    <w:rsid w:val="5F53D4E5"/>
    <w:rsid w:val="5F73D44A"/>
    <w:rsid w:val="5F741FAB"/>
    <w:rsid w:val="5FC01391"/>
    <w:rsid w:val="5FC42184"/>
    <w:rsid w:val="5FCAE747"/>
    <w:rsid w:val="5FF1F750"/>
    <w:rsid w:val="6024E682"/>
    <w:rsid w:val="60D0EFA9"/>
    <w:rsid w:val="61224459"/>
    <w:rsid w:val="612E9027"/>
    <w:rsid w:val="61925E1E"/>
    <w:rsid w:val="61BAD387"/>
    <w:rsid w:val="61E4CA4F"/>
    <w:rsid w:val="61FC946B"/>
    <w:rsid w:val="620237C4"/>
    <w:rsid w:val="62036C1E"/>
    <w:rsid w:val="623D4AFE"/>
    <w:rsid w:val="623EF42D"/>
    <w:rsid w:val="6271993C"/>
    <w:rsid w:val="627D947E"/>
    <w:rsid w:val="6285C6C5"/>
    <w:rsid w:val="62A86210"/>
    <w:rsid w:val="62AF48E0"/>
    <w:rsid w:val="62C29917"/>
    <w:rsid w:val="62CFA4C7"/>
    <w:rsid w:val="62D59D31"/>
    <w:rsid w:val="63200578"/>
    <w:rsid w:val="632B15B2"/>
    <w:rsid w:val="633D2FE5"/>
    <w:rsid w:val="634B0CD5"/>
    <w:rsid w:val="637ED46A"/>
    <w:rsid w:val="63A69323"/>
    <w:rsid w:val="63F244BE"/>
    <w:rsid w:val="640F1613"/>
    <w:rsid w:val="641178AE"/>
    <w:rsid w:val="64A517C4"/>
    <w:rsid w:val="64D29CF6"/>
    <w:rsid w:val="64F1D592"/>
    <w:rsid w:val="65080BF4"/>
    <w:rsid w:val="6529F666"/>
    <w:rsid w:val="65447776"/>
    <w:rsid w:val="6544A0CC"/>
    <w:rsid w:val="656575EA"/>
    <w:rsid w:val="65A5055D"/>
    <w:rsid w:val="65FBAB03"/>
    <w:rsid w:val="6626EFA3"/>
    <w:rsid w:val="6627DA37"/>
    <w:rsid w:val="665C3BDD"/>
    <w:rsid w:val="66640DC5"/>
    <w:rsid w:val="669BDB6C"/>
    <w:rsid w:val="66A25A98"/>
    <w:rsid w:val="66AB7E0D"/>
    <w:rsid w:val="66DC7E5A"/>
    <w:rsid w:val="66E1FD20"/>
    <w:rsid w:val="673BB377"/>
    <w:rsid w:val="675B6065"/>
    <w:rsid w:val="6761C992"/>
    <w:rsid w:val="67794D3F"/>
    <w:rsid w:val="6795F769"/>
    <w:rsid w:val="679A7DA1"/>
    <w:rsid w:val="67AAECFE"/>
    <w:rsid w:val="67AB15A6"/>
    <w:rsid w:val="67C560EB"/>
    <w:rsid w:val="67D45B74"/>
    <w:rsid w:val="67D9C32B"/>
    <w:rsid w:val="67E0A7CA"/>
    <w:rsid w:val="67F824DC"/>
    <w:rsid w:val="67FC2675"/>
    <w:rsid w:val="68249765"/>
    <w:rsid w:val="6831C075"/>
    <w:rsid w:val="6845DF36"/>
    <w:rsid w:val="685E217B"/>
    <w:rsid w:val="6878A402"/>
    <w:rsid w:val="68869F47"/>
    <w:rsid w:val="6893F2F8"/>
    <w:rsid w:val="689CDC2D"/>
    <w:rsid w:val="68B29B5F"/>
    <w:rsid w:val="68D87E76"/>
    <w:rsid w:val="68FE26F4"/>
    <w:rsid w:val="692952B8"/>
    <w:rsid w:val="69733DDC"/>
    <w:rsid w:val="6991D168"/>
    <w:rsid w:val="6992D0AF"/>
    <w:rsid w:val="69AB27BC"/>
    <w:rsid w:val="69AD0F03"/>
    <w:rsid w:val="69C0BF48"/>
    <w:rsid w:val="69DBD9FF"/>
    <w:rsid w:val="69E36D4C"/>
    <w:rsid w:val="69E54B9D"/>
    <w:rsid w:val="6A40C57D"/>
    <w:rsid w:val="6A5A2936"/>
    <w:rsid w:val="6A85D126"/>
    <w:rsid w:val="6AA2B4C6"/>
    <w:rsid w:val="6AB48B79"/>
    <w:rsid w:val="6B034EC3"/>
    <w:rsid w:val="6B466427"/>
    <w:rsid w:val="6B695698"/>
    <w:rsid w:val="6B72E61A"/>
    <w:rsid w:val="6B90EA9A"/>
    <w:rsid w:val="6BA63803"/>
    <w:rsid w:val="6BBF8B66"/>
    <w:rsid w:val="6BC2C00C"/>
    <w:rsid w:val="6BD8DF23"/>
    <w:rsid w:val="6BE7ED4C"/>
    <w:rsid w:val="6C027E53"/>
    <w:rsid w:val="6C3B9B06"/>
    <w:rsid w:val="6C48D62D"/>
    <w:rsid w:val="6C6D506E"/>
    <w:rsid w:val="6C80360E"/>
    <w:rsid w:val="6C95D0EE"/>
    <w:rsid w:val="6CC9CFD0"/>
    <w:rsid w:val="6CC9F065"/>
    <w:rsid w:val="6CF14CAD"/>
    <w:rsid w:val="6D0BF323"/>
    <w:rsid w:val="6D203F70"/>
    <w:rsid w:val="6D31FB4D"/>
    <w:rsid w:val="6D42F6D8"/>
    <w:rsid w:val="6DD166D4"/>
    <w:rsid w:val="6DDBE5DC"/>
    <w:rsid w:val="6E0928DA"/>
    <w:rsid w:val="6E1EC272"/>
    <w:rsid w:val="6E279F49"/>
    <w:rsid w:val="6E5145AC"/>
    <w:rsid w:val="6E53DA44"/>
    <w:rsid w:val="6E5A8054"/>
    <w:rsid w:val="6E7E637A"/>
    <w:rsid w:val="6E8B3055"/>
    <w:rsid w:val="6E9B66D8"/>
    <w:rsid w:val="6EA0E4D5"/>
    <w:rsid w:val="6EB02986"/>
    <w:rsid w:val="6EBA34E4"/>
    <w:rsid w:val="6F05F42D"/>
    <w:rsid w:val="6F07FD8C"/>
    <w:rsid w:val="6F12637F"/>
    <w:rsid w:val="6F1C58F8"/>
    <w:rsid w:val="6F28754F"/>
    <w:rsid w:val="6F5D7A7B"/>
    <w:rsid w:val="6F6CF8CA"/>
    <w:rsid w:val="6F7B7013"/>
    <w:rsid w:val="6FA365C2"/>
    <w:rsid w:val="6FAE23AB"/>
    <w:rsid w:val="6FB3903E"/>
    <w:rsid w:val="6FBD3A48"/>
    <w:rsid w:val="6FF07A88"/>
    <w:rsid w:val="6FF12809"/>
    <w:rsid w:val="7015A264"/>
    <w:rsid w:val="702851DD"/>
    <w:rsid w:val="70400D5E"/>
    <w:rsid w:val="705681F8"/>
    <w:rsid w:val="705F0B39"/>
    <w:rsid w:val="706178D7"/>
    <w:rsid w:val="706BE5E9"/>
    <w:rsid w:val="7082A386"/>
    <w:rsid w:val="709C3F86"/>
    <w:rsid w:val="70A8046B"/>
    <w:rsid w:val="710002BC"/>
    <w:rsid w:val="710F65D6"/>
    <w:rsid w:val="7110F389"/>
    <w:rsid w:val="712779BB"/>
    <w:rsid w:val="71423D5B"/>
    <w:rsid w:val="71580931"/>
    <w:rsid w:val="71723004"/>
    <w:rsid w:val="71723463"/>
    <w:rsid w:val="71843FF2"/>
    <w:rsid w:val="71850299"/>
    <w:rsid w:val="7185E749"/>
    <w:rsid w:val="718C5E43"/>
    <w:rsid w:val="71972B5A"/>
    <w:rsid w:val="7197560C"/>
    <w:rsid w:val="71B44D99"/>
    <w:rsid w:val="71D45F9C"/>
    <w:rsid w:val="7208AEED"/>
    <w:rsid w:val="7214715B"/>
    <w:rsid w:val="722BE69D"/>
    <w:rsid w:val="72302D52"/>
    <w:rsid w:val="723D8EB4"/>
    <w:rsid w:val="7257D68D"/>
    <w:rsid w:val="7277249A"/>
    <w:rsid w:val="7280A004"/>
    <w:rsid w:val="729A1BC3"/>
    <w:rsid w:val="72AFEF31"/>
    <w:rsid w:val="72E31D69"/>
    <w:rsid w:val="72F0FA87"/>
    <w:rsid w:val="7303D6BC"/>
    <w:rsid w:val="73152685"/>
    <w:rsid w:val="73401828"/>
    <w:rsid w:val="738A4CA3"/>
    <w:rsid w:val="738DFBE1"/>
    <w:rsid w:val="73B32550"/>
    <w:rsid w:val="73B5F18B"/>
    <w:rsid w:val="73B7B314"/>
    <w:rsid w:val="73C58C87"/>
    <w:rsid w:val="73D010E8"/>
    <w:rsid w:val="73D84F9E"/>
    <w:rsid w:val="740882B9"/>
    <w:rsid w:val="7472AA2B"/>
    <w:rsid w:val="74759296"/>
    <w:rsid w:val="748A915E"/>
    <w:rsid w:val="749E2936"/>
    <w:rsid w:val="7508C91D"/>
    <w:rsid w:val="75325F34"/>
    <w:rsid w:val="753E6699"/>
    <w:rsid w:val="754FB943"/>
    <w:rsid w:val="756D22AB"/>
    <w:rsid w:val="759987BB"/>
    <w:rsid w:val="759C47CC"/>
    <w:rsid w:val="75CE170E"/>
    <w:rsid w:val="75E014DD"/>
    <w:rsid w:val="75FFE2B2"/>
    <w:rsid w:val="7609226B"/>
    <w:rsid w:val="761ACA5E"/>
    <w:rsid w:val="762D9325"/>
    <w:rsid w:val="763156D1"/>
    <w:rsid w:val="763172F1"/>
    <w:rsid w:val="76368C5F"/>
    <w:rsid w:val="764BCE93"/>
    <w:rsid w:val="764C2C24"/>
    <w:rsid w:val="766BFDDA"/>
    <w:rsid w:val="766E9E5D"/>
    <w:rsid w:val="76929172"/>
    <w:rsid w:val="769F813B"/>
    <w:rsid w:val="76A6622E"/>
    <w:rsid w:val="76BF26CB"/>
    <w:rsid w:val="76F55256"/>
    <w:rsid w:val="770FEE8F"/>
    <w:rsid w:val="771CBD80"/>
    <w:rsid w:val="77B1E6EB"/>
    <w:rsid w:val="77C1C842"/>
    <w:rsid w:val="77C3E2FD"/>
    <w:rsid w:val="77C78823"/>
    <w:rsid w:val="77EA3D25"/>
    <w:rsid w:val="7815A35D"/>
    <w:rsid w:val="7829A3F8"/>
    <w:rsid w:val="783C0A22"/>
    <w:rsid w:val="78441F31"/>
    <w:rsid w:val="784C4A57"/>
    <w:rsid w:val="78639B08"/>
    <w:rsid w:val="786AEAC3"/>
    <w:rsid w:val="78714428"/>
    <w:rsid w:val="7888F80F"/>
    <w:rsid w:val="789F1386"/>
    <w:rsid w:val="78C3B0B9"/>
    <w:rsid w:val="78C529C0"/>
    <w:rsid w:val="78DFAAF6"/>
    <w:rsid w:val="792B0F47"/>
    <w:rsid w:val="79525DCD"/>
    <w:rsid w:val="79639B01"/>
    <w:rsid w:val="79948850"/>
    <w:rsid w:val="79A8AADD"/>
    <w:rsid w:val="79CBA3FD"/>
    <w:rsid w:val="7A43CB57"/>
    <w:rsid w:val="7A483D2A"/>
    <w:rsid w:val="7A8D79D1"/>
    <w:rsid w:val="7A9A697D"/>
    <w:rsid w:val="7AA72514"/>
    <w:rsid w:val="7AABB7F2"/>
    <w:rsid w:val="7AD9C22F"/>
    <w:rsid w:val="7ADAA6BC"/>
    <w:rsid w:val="7AF556B5"/>
    <w:rsid w:val="7B14406E"/>
    <w:rsid w:val="7B18046E"/>
    <w:rsid w:val="7B2F29C0"/>
    <w:rsid w:val="7B483DA6"/>
    <w:rsid w:val="7B4A46F9"/>
    <w:rsid w:val="7B5337F9"/>
    <w:rsid w:val="7BD2C0B8"/>
    <w:rsid w:val="7C1E2DF0"/>
    <w:rsid w:val="7C21B1D4"/>
    <w:rsid w:val="7CD02ED9"/>
    <w:rsid w:val="7CDBD2F8"/>
    <w:rsid w:val="7D0F31FE"/>
    <w:rsid w:val="7D290865"/>
    <w:rsid w:val="7D3DCCC4"/>
    <w:rsid w:val="7D58A1A4"/>
    <w:rsid w:val="7DA7B7F8"/>
    <w:rsid w:val="7DB4DE01"/>
    <w:rsid w:val="7DC32ACA"/>
    <w:rsid w:val="7DE13512"/>
    <w:rsid w:val="7E2C6932"/>
    <w:rsid w:val="7E3C2BF8"/>
    <w:rsid w:val="7E5B192E"/>
    <w:rsid w:val="7E813240"/>
    <w:rsid w:val="7EAD3A06"/>
    <w:rsid w:val="7EE30346"/>
    <w:rsid w:val="7EF3B2DB"/>
    <w:rsid w:val="7F0AF8D6"/>
    <w:rsid w:val="7F1327F5"/>
    <w:rsid w:val="7F1FE283"/>
    <w:rsid w:val="7F29E27E"/>
    <w:rsid w:val="7F7BD9E4"/>
    <w:rsid w:val="7F7F2E04"/>
    <w:rsid w:val="7F8BDA14"/>
    <w:rsid w:val="7F8CBD51"/>
    <w:rsid w:val="7FC8BAB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60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5BA7"/>
    <w:pPr>
      <w:spacing w:after="195" w:line="260" w:lineRule="auto"/>
      <w:ind w:left="351" w:right="1036" w:hanging="351"/>
      <w:jc w:val="both"/>
    </w:pPr>
    <w:rPr>
      <w:rFonts w:ascii="Arial" w:eastAsia="Arial" w:hAnsi="Arial" w:cs="Arial"/>
      <w:color w:val="000000"/>
    </w:rPr>
  </w:style>
  <w:style w:type="paragraph" w:styleId="Nagwek1">
    <w:name w:val="heading 1"/>
    <w:next w:val="Normalny"/>
    <w:link w:val="Nagwek1Znak"/>
    <w:uiPriority w:val="9"/>
    <w:unhideWhenUsed/>
    <w:qFormat/>
    <w:rsid w:val="009021D2"/>
    <w:pPr>
      <w:keepNext/>
      <w:keepLines/>
      <w:numPr>
        <w:numId w:val="2"/>
      </w:numPr>
      <w:spacing w:before="360" w:after="231"/>
      <w:outlineLvl w:val="0"/>
    </w:pPr>
    <w:rPr>
      <w:rFonts w:ascii="Arial" w:eastAsia="Arial" w:hAnsi="Arial" w:cs="Arial"/>
      <w:b/>
      <w:color w:val="365F91"/>
      <w:sz w:val="24"/>
    </w:rPr>
  </w:style>
  <w:style w:type="paragraph" w:styleId="Nagwek2">
    <w:name w:val="heading 2"/>
    <w:next w:val="Normalny"/>
    <w:link w:val="Nagwek2Znak"/>
    <w:uiPriority w:val="9"/>
    <w:unhideWhenUsed/>
    <w:qFormat/>
    <w:rsid w:val="003D2762"/>
    <w:pPr>
      <w:keepNext/>
      <w:keepLines/>
      <w:numPr>
        <w:ilvl w:val="1"/>
        <w:numId w:val="2"/>
      </w:numPr>
      <w:spacing w:before="240" w:after="245"/>
      <w:ind w:left="578" w:hanging="578"/>
      <w:outlineLvl w:val="1"/>
    </w:pPr>
    <w:rPr>
      <w:rFonts w:ascii="Arial" w:eastAsia="Arial" w:hAnsi="Arial" w:cs="Arial"/>
      <w:i/>
      <w:color w:val="365F91"/>
    </w:rPr>
  </w:style>
  <w:style w:type="paragraph" w:styleId="Nagwek3">
    <w:name w:val="heading 3"/>
    <w:basedOn w:val="Nagwek2"/>
    <w:next w:val="Normalny"/>
    <w:link w:val="Nagwek3Znak"/>
    <w:uiPriority w:val="9"/>
    <w:unhideWhenUsed/>
    <w:qFormat/>
    <w:pPr>
      <w:numPr>
        <w:ilvl w:val="2"/>
      </w:numPr>
      <w:spacing w:after="258"/>
      <w:outlineLvl w:val="2"/>
    </w:pPr>
    <w:rPr>
      <w:i w:val="0"/>
      <w:sz w:val="24"/>
    </w:rPr>
  </w:style>
  <w:style w:type="paragraph" w:styleId="Nagwek4">
    <w:name w:val="heading 4"/>
    <w:basedOn w:val="Normalny"/>
    <w:next w:val="Normalny"/>
    <w:link w:val="Nagwek4Znak"/>
    <w:uiPriority w:val="9"/>
    <w:unhideWhenUsed/>
    <w:qFormat/>
    <w:rsid w:val="003F2C6B"/>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3F2C6B"/>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3F2C6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3F2C6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3F2C6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3F2C6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9021D2"/>
    <w:rPr>
      <w:rFonts w:ascii="Arial" w:eastAsia="Arial" w:hAnsi="Arial" w:cs="Arial"/>
      <w:b/>
      <w:color w:val="365F91"/>
      <w:sz w:val="24"/>
    </w:rPr>
  </w:style>
  <w:style w:type="character" w:customStyle="1" w:styleId="Nagwek2Znak">
    <w:name w:val="Nagłówek 2 Znak"/>
    <w:link w:val="Nagwek2"/>
    <w:uiPriority w:val="9"/>
    <w:rsid w:val="003D2762"/>
    <w:rPr>
      <w:rFonts w:ascii="Arial" w:eastAsia="Arial" w:hAnsi="Arial" w:cs="Arial"/>
      <w:i/>
      <w:color w:val="365F91"/>
    </w:rPr>
  </w:style>
  <w:style w:type="character" w:customStyle="1" w:styleId="Nagwek3Znak">
    <w:name w:val="Nagłówek 3 Znak"/>
    <w:link w:val="Nagwek3"/>
    <w:uiPriority w:val="9"/>
    <w:rsid w:val="00DA6588"/>
    <w:rPr>
      <w:rFonts w:ascii="Arial" w:eastAsia="Arial" w:hAnsi="Arial" w:cs="Arial"/>
      <w:color w:val="365F91"/>
      <w:sz w:val="24"/>
    </w:rPr>
  </w:style>
  <w:style w:type="table" w:customStyle="1" w:styleId="Tabela-Siatka1">
    <w:name w:val="Tabela - Siatka1"/>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unhideWhenUsed/>
    <w:rsid w:val="00D3689E"/>
    <w:rPr>
      <w:sz w:val="16"/>
      <w:szCs w:val="16"/>
    </w:rPr>
  </w:style>
  <w:style w:type="paragraph" w:styleId="Tekstkomentarza">
    <w:name w:val="annotation text"/>
    <w:basedOn w:val="Normalny"/>
    <w:link w:val="TekstkomentarzaZnak"/>
    <w:uiPriority w:val="99"/>
    <w:unhideWhenUsed/>
    <w:rsid w:val="00D3689E"/>
    <w:pPr>
      <w:spacing w:line="240" w:lineRule="auto"/>
    </w:pPr>
    <w:rPr>
      <w:sz w:val="20"/>
      <w:szCs w:val="20"/>
    </w:rPr>
  </w:style>
  <w:style w:type="character" w:customStyle="1" w:styleId="TekstkomentarzaZnak">
    <w:name w:val="Tekst komentarza Znak"/>
    <w:basedOn w:val="Domylnaczcionkaakapitu"/>
    <w:link w:val="Tekstkomentarza"/>
    <w:uiPriority w:val="99"/>
    <w:rsid w:val="00D3689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D3689E"/>
    <w:rPr>
      <w:b/>
      <w:bCs/>
    </w:rPr>
  </w:style>
  <w:style w:type="character" w:customStyle="1" w:styleId="TematkomentarzaZnak">
    <w:name w:val="Temat komentarza Znak"/>
    <w:basedOn w:val="TekstkomentarzaZnak"/>
    <w:link w:val="Tematkomentarza"/>
    <w:uiPriority w:val="99"/>
    <w:semiHidden/>
    <w:rsid w:val="00D3689E"/>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D368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689E"/>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0C5FAB"/>
    <w:pPr>
      <w:spacing w:before="240" w:after="0"/>
      <w:ind w:left="0" w:firstLine="0"/>
      <w:outlineLvl w:val="9"/>
    </w:pPr>
    <w:rPr>
      <w:rFonts w:asciiTheme="majorHAnsi" w:eastAsiaTheme="majorEastAsia" w:hAnsiTheme="majorHAnsi" w:cstheme="majorBidi"/>
      <w:b w:val="0"/>
      <w:color w:val="2E74B5" w:themeColor="accent1" w:themeShade="BF"/>
      <w:sz w:val="32"/>
      <w:szCs w:val="32"/>
    </w:rPr>
  </w:style>
  <w:style w:type="paragraph" w:styleId="Spistreci1">
    <w:name w:val="toc 1"/>
    <w:basedOn w:val="Normalny"/>
    <w:next w:val="Normalny"/>
    <w:autoRedefine/>
    <w:uiPriority w:val="39"/>
    <w:unhideWhenUsed/>
    <w:rsid w:val="00D04ED3"/>
    <w:pPr>
      <w:spacing w:after="100"/>
      <w:ind w:left="0"/>
    </w:pPr>
  </w:style>
  <w:style w:type="paragraph" w:styleId="Spistreci2">
    <w:name w:val="toc 2"/>
    <w:basedOn w:val="Normalny"/>
    <w:next w:val="Normalny"/>
    <w:autoRedefine/>
    <w:uiPriority w:val="39"/>
    <w:unhideWhenUsed/>
    <w:rsid w:val="00AF6D72"/>
    <w:pPr>
      <w:tabs>
        <w:tab w:val="right" w:leader="dot" w:pos="10102"/>
      </w:tabs>
      <w:spacing w:after="100"/>
      <w:ind w:left="0" w:firstLine="0"/>
      <w:jc w:val="left"/>
    </w:pPr>
  </w:style>
  <w:style w:type="paragraph" w:styleId="Spistreci3">
    <w:name w:val="toc 3"/>
    <w:basedOn w:val="Normalny"/>
    <w:next w:val="Normalny"/>
    <w:autoRedefine/>
    <w:uiPriority w:val="39"/>
    <w:unhideWhenUsed/>
    <w:rsid w:val="000C5FAB"/>
    <w:pPr>
      <w:spacing w:after="100"/>
      <w:ind w:left="440"/>
    </w:pPr>
  </w:style>
  <w:style w:type="character" w:styleId="Hipercze">
    <w:name w:val="Hyperlink"/>
    <w:basedOn w:val="Domylnaczcionkaakapitu"/>
    <w:uiPriority w:val="99"/>
    <w:unhideWhenUsed/>
    <w:rsid w:val="000C5FAB"/>
    <w:rPr>
      <w:color w:val="0563C1" w:themeColor="hyperlink"/>
      <w:u w:val="single"/>
    </w:rPr>
  </w:style>
  <w:style w:type="paragraph" w:styleId="Akapitzlist">
    <w:name w:val="List Paragraph"/>
    <w:aliases w:val="lp1,List Paragraph1,List Paragraph2,ISCG Numerowanie,Liste 1,Preambuła,HŁ_Bullet1"/>
    <w:basedOn w:val="Normalny"/>
    <w:link w:val="AkapitzlistZnak"/>
    <w:uiPriority w:val="34"/>
    <w:qFormat/>
    <w:rsid w:val="001755A1"/>
    <w:pPr>
      <w:ind w:left="720"/>
      <w:contextualSpacing/>
    </w:pPr>
  </w:style>
  <w:style w:type="paragraph" w:styleId="NormalnyWeb">
    <w:name w:val="Normal (Web)"/>
    <w:basedOn w:val="Normalny"/>
    <w:uiPriority w:val="99"/>
    <w:unhideWhenUsed/>
    <w:rsid w:val="00A20E45"/>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Nagwek">
    <w:name w:val="header"/>
    <w:basedOn w:val="Normalny"/>
    <w:link w:val="NagwekZnak"/>
    <w:uiPriority w:val="99"/>
    <w:unhideWhenUsed/>
    <w:rsid w:val="00D630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30FB"/>
    <w:rPr>
      <w:rFonts w:ascii="Arial" w:eastAsia="Arial" w:hAnsi="Arial" w:cs="Arial"/>
      <w:color w:val="000000"/>
    </w:rPr>
  </w:style>
  <w:style w:type="paragraph" w:styleId="Stopka">
    <w:name w:val="footer"/>
    <w:basedOn w:val="Normalny"/>
    <w:link w:val="StopkaZnak"/>
    <w:uiPriority w:val="99"/>
    <w:unhideWhenUsed/>
    <w:rsid w:val="00D630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30FB"/>
    <w:rPr>
      <w:rFonts w:ascii="Arial" w:eastAsia="Arial" w:hAnsi="Arial" w:cs="Arial"/>
      <w:color w:val="000000"/>
    </w:rPr>
  </w:style>
  <w:style w:type="paragraph" w:customStyle="1" w:styleId="PGEtekst">
    <w:name w:val="PGE tekst"/>
    <w:basedOn w:val="Normalny"/>
    <w:link w:val="PGEtekstZnak"/>
    <w:qFormat/>
    <w:rsid w:val="00BB6FF1"/>
    <w:pPr>
      <w:spacing w:before="120" w:after="0" w:line="240" w:lineRule="auto"/>
      <w:ind w:left="0" w:right="0" w:firstLine="0"/>
      <w:jc w:val="left"/>
    </w:pPr>
    <w:rPr>
      <w:rFonts w:eastAsia="Times New Roman" w:cs="Times New Roman"/>
      <w:sz w:val="20"/>
      <w:szCs w:val="20"/>
    </w:rPr>
  </w:style>
  <w:style w:type="character" w:customStyle="1" w:styleId="PGEtekstZnak">
    <w:name w:val="PGE tekst Znak"/>
    <w:link w:val="PGEtekst"/>
    <w:rsid w:val="00BB6FF1"/>
    <w:rPr>
      <w:rFonts w:ascii="Arial" w:eastAsia="Times New Roman" w:hAnsi="Arial" w:cs="Times New Roman"/>
      <w:color w:val="000000"/>
      <w:sz w:val="20"/>
      <w:szCs w:val="20"/>
    </w:rPr>
  </w:style>
  <w:style w:type="paragraph" w:styleId="Poprawka">
    <w:name w:val="Revision"/>
    <w:hidden/>
    <w:uiPriority w:val="99"/>
    <w:semiHidden/>
    <w:rsid w:val="00AF6D72"/>
    <w:pPr>
      <w:spacing w:after="0" w:line="240" w:lineRule="auto"/>
    </w:pPr>
    <w:rPr>
      <w:rFonts w:ascii="Arial" w:eastAsia="Arial" w:hAnsi="Arial" w:cs="Arial"/>
      <w:color w:val="000000"/>
    </w:rPr>
  </w:style>
  <w:style w:type="character" w:customStyle="1" w:styleId="AkapitzlistZnak">
    <w:name w:val="Akapit z listą Znak"/>
    <w:aliases w:val="lp1 Znak,List Paragraph1 Znak,List Paragraph2 Znak,ISCG Numerowanie Znak,Liste 1 Znak,Preambuła Znak,HŁ_Bullet1 Znak"/>
    <w:link w:val="Akapitzlist"/>
    <w:uiPriority w:val="34"/>
    <w:locked/>
    <w:rsid w:val="00546A9A"/>
    <w:rPr>
      <w:rFonts w:ascii="Arial" w:eastAsia="Arial" w:hAnsi="Arial" w:cs="Arial"/>
      <w:color w:val="000000"/>
    </w:rPr>
  </w:style>
  <w:style w:type="character" w:customStyle="1" w:styleId="Nagwek4Znak">
    <w:name w:val="Nagłówek 4 Znak"/>
    <w:basedOn w:val="Domylnaczcionkaakapitu"/>
    <w:link w:val="Nagwek4"/>
    <w:uiPriority w:val="9"/>
    <w:rsid w:val="003F2C6B"/>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3F2C6B"/>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3F2C6B"/>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3F2C6B"/>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3F2C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3F2C6B"/>
    <w:rPr>
      <w:rFonts w:asciiTheme="majorHAnsi" w:eastAsiaTheme="majorEastAsia" w:hAnsiTheme="majorHAnsi" w:cstheme="majorBidi"/>
      <w:i/>
      <w:iCs/>
      <w:color w:val="272727" w:themeColor="text1" w:themeTint="D8"/>
      <w:sz w:val="21"/>
      <w:szCs w:val="21"/>
    </w:rPr>
  </w:style>
  <w:style w:type="numbering" w:customStyle="1" w:styleId="List14">
    <w:name w:val="List 14"/>
    <w:basedOn w:val="Bezlisty"/>
    <w:rsid w:val="00223922"/>
    <w:pPr>
      <w:numPr>
        <w:numId w:val="13"/>
      </w:numPr>
    </w:pPr>
  </w:style>
  <w:style w:type="character" w:styleId="Wzmianka">
    <w:name w:val="Mention"/>
    <w:basedOn w:val="Domylnaczcionkaakapitu"/>
    <w:uiPriority w:val="99"/>
    <w:unhideWhenUsed/>
    <w:rsid w:val="00D842AC"/>
    <w:rPr>
      <w:color w:val="2B579A"/>
      <w:shd w:val="clear" w:color="auto" w:fill="E1DFDD"/>
    </w:rPr>
  </w:style>
  <w:style w:type="character" w:styleId="Nierozpoznanawzmianka">
    <w:name w:val="Unresolved Mention"/>
    <w:basedOn w:val="Domylnaczcionkaakapitu"/>
    <w:uiPriority w:val="99"/>
    <w:semiHidden/>
    <w:unhideWhenUsed/>
    <w:rsid w:val="00E34A79"/>
    <w:rPr>
      <w:color w:val="605E5C"/>
      <w:shd w:val="clear" w:color="auto" w:fill="E1DFDD"/>
    </w:rPr>
  </w:style>
  <w:style w:type="numbering" w:customStyle="1" w:styleId="Styl1">
    <w:name w:val="Styl1"/>
    <w:uiPriority w:val="99"/>
    <w:rsid w:val="003D2762"/>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1441">
      <w:bodyDiv w:val="1"/>
      <w:marLeft w:val="0"/>
      <w:marRight w:val="0"/>
      <w:marTop w:val="0"/>
      <w:marBottom w:val="0"/>
      <w:divBdr>
        <w:top w:val="none" w:sz="0" w:space="0" w:color="auto"/>
        <w:left w:val="none" w:sz="0" w:space="0" w:color="auto"/>
        <w:bottom w:val="none" w:sz="0" w:space="0" w:color="auto"/>
        <w:right w:val="none" w:sz="0" w:space="0" w:color="auto"/>
      </w:divBdr>
    </w:div>
    <w:div w:id="83579846">
      <w:bodyDiv w:val="1"/>
      <w:marLeft w:val="0"/>
      <w:marRight w:val="0"/>
      <w:marTop w:val="0"/>
      <w:marBottom w:val="0"/>
      <w:divBdr>
        <w:top w:val="none" w:sz="0" w:space="0" w:color="auto"/>
        <w:left w:val="none" w:sz="0" w:space="0" w:color="auto"/>
        <w:bottom w:val="none" w:sz="0" w:space="0" w:color="auto"/>
        <w:right w:val="none" w:sz="0" w:space="0" w:color="auto"/>
      </w:divBdr>
    </w:div>
    <w:div w:id="106315684">
      <w:bodyDiv w:val="1"/>
      <w:marLeft w:val="0"/>
      <w:marRight w:val="0"/>
      <w:marTop w:val="0"/>
      <w:marBottom w:val="0"/>
      <w:divBdr>
        <w:top w:val="none" w:sz="0" w:space="0" w:color="auto"/>
        <w:left w:val="none" w:sz="0" w:space="0" w:color="auto"/>
        <w:bottom w:val="none" w:sz="0" w:space="0" w:color="auto"/>
        <w:right w:val="none" w:sz="0" w:space="0" w:color="auto"/>
      </w:divBdr>
    </w:div>
    <w:div w:id="113642467">
      <w:bodyDiv w:val="1"/>
      <w:marLeft w:val="0"/>
      <w:marRight w:val="0"/>
      <w:marTop w:val="0"/>
      <w:marBottom w:val="0"/>
      <w:divBdr>
        <w:top w:val="none" w:sz="0" w:space="0" w:color="auto"/>
        <w:left w:val="none" w:sz="0" w:space="0" w:color="auto"/>
        <w:bottom w:val="none" w:sz="0" w:space="0" w:color="auto"/>
        <w:right w:val="none" w:sz="0" w:space="0" w:color="auto"/>
      </w:divBdr>
    </w:div>
    <w:div w:id="210652526">
      <w:bodyDiv w:val="1"/>
      <w:marLeft w:val="0"/>
      <w:marRight w:val="0"/>
      <w:marTop w:val="0"/>
      <w:marBottom w:val="0"/>
      <w:divBdr>
        <w:top w:val="none" w:sz="0" w:space="0" w:color="auto"/>
        <w:left w:val="none" w:sz="0" w:space="0" w:color="auto"/>
        <w:bottom w:val="none" w:sz="0" w:space="0" w:color="auto"/>
        <w:right w:val="none" w:sz="0" w:space="0" w:color="auto"/>
      </w:divBdr>
    </w:div>
    <w:div w:id="218825237">
      <w:bodyDiv w:val="1"/>
      <w:marLeft w:val="0"/>
      <w:marRight w:val="0"/>
      <w:marTop w:val="0"/>
      <w:marBottom w:val="0"/>
      <w:divBdr>
        <w:top w:val="none" w:sz="0" w:space="0" w:color="auto"/>
        <w:left w:val="none" w:sz="0" w:space="0" w:color="auto"/>
        <w:bottom w:val="none" w:sz="0" w:space="0" w:color="auto"/>
        <w:right w:val="none" w:sz="0" w:space="0" w:color="auto"/>
      </w:divBdr>
      <w:divsChild>
        <w:div w:id="836768349">
          <w:marLeft w:val="0"/>
          <w:marRight w:val="0"/>
          <w:marTop w:val="0"/>
          <w:marBottom w:val="0"/>
          <w:divBdr>
            <w:top w:val="none" w:sz="0" w:space="0" w:color="auto"/>
            <w:left w:val="none" w:sz="0" w:space="0" w:color="auto"/>
            <w:bottom w:val="none" w:sz="0" w:space="0" w:color="auto"/>
            <w:right w:val="none" w:sz="0" w:space="0" w:color="auto"/>
          </w:divBdr>
        </w:div>
      </w:divsChild>
    </w:div>
    <w:div w:id="340938885">
      <w:bodyDiv w:val="1"/>
      <w:marLeft w:val="0"/>
      <w:marRight w:val="0"/>
      <w:marTop w:val="0"/>
      <w:marBottom w:val="0"/>
      <w:divBdr>
        <w:top w:val="none" w:sz="0" w:space="0" w:color="auto"/>
        <w:left w:val="none" w:sz="0" w:space="0" w:color="auto"/>
        <w:bottom w:val="none" w:sz="0" w:space="0" w:color="auto"/>
        <w:right w:val="none" w:sz="0" w:space="0" w:color="auto"/>
      </w:divBdr>
    </w:div>
    <w:div w:id="389234394">
      <w:bodyDiv w:val="1"/>
      <w:marLeft w:val="0"/>
      <w:marRight w:val="0"/>
      <w:marTop w:val="0"/>
      <w:marBottom w:val="0"/>
      <w:divBdr>
        <w:top w:val="none" w:sz="0" w:space="0" w:color="auto"/>
        <w:left w:val="none" w:sz="0" w:space="0" w:color="auto"/>
        <w:bottom w:val="none" w:sz="0" w:space="0" w:color="auto"/>
        <w:right w:val="none" w:sz="0" w:space="0" w:color="auto"/>
      </w:divBdr>
    </w:div>
    <w:div w:id="430784584">
      <w:bodyDiv w:val="1"/>
      <w:marLeft w:val="0"/>
      <w:marRight w:val="0"/>
      <w:marTop w:val="0"/>
      <w:marBottom w:val="0"/>
      <w:divBdr>
        <w:top w:val="none" w:sz="0" w:space="0" w:color="auto"/>
        <w:left w:val="none" w:sz="0" w:space="0" w:color="auto"/>
        <w:bottom w:val="none" w:sz="0" w:space="0" w:color="auto"/>
        <w:right w:val="none" w:sz="0" w:space="0" w:color="auto"/>
      </w:divBdr>
    </w:div>
    <w:div w:id="457073368">
      <w:bodyDiv w:val="1"/>
      <w:marLeft w:val="0"/>
      <w:marRight w:val="0"/>
      <w:marTop w:val="0"/>
      <w:marBottom w:val="0"/>
      <w:divBdr>
        <w:top w:val="none" w:sz="0" w:space="0" w:color="auto"/>
        <w:left w:val="none" w:sz="0" w:space="0" w:color="auto"/>
        <w:bottom w:val="none" w:sz="0" w:space="0" w:color="auto"/>
        <w:right w:val="none" w:sz="0" w:space="0" w:color="auto"/>
      </w:divBdr>
    </w:div>
    <w:div w:id="478617460">
      <w:bodyDiv w:val="1"/>
      <w:marLeft w:val="0"/>
      <w:marRight w:val="0"/>
      <w:marTop w:val="0"/>
      <w:marBottom w:val="0"/>
      <w:divBdr>
        <w:top w:val="none" w:sz="0" w:space="0" w:color="auto"/>
        <w:left w:val="none" w:sz="0" w:space="0" w:color="auto"/>
        <w:bottom w:val="none" w:sz="0" w:space="0" w:color="auto"/>
        <w:right w:val="none" w:sz="0" w:space="0" w:color="auto"/>
      </w:divBdr>
    </w:div>
    <w:div w:id="545875540">
      <w:bodyDiv w:val="1"/>
      <w:marLeft w:val="0"/>
      <w:marRight w:val="0"/>
      <w:marTop w:val="0"/>
      <w:marBottom w:val="0"/>
      <w:divBdr>
        <w:top w:val="none" w:sz="0" w:space="0" w:color="auto"/>
        <w:left w:val="none" w:sz="0" w:space="0" w:color="auto"/>
        <w:bottom w:val="none" w:sz="0" w:space="0" w:color="auto"/>
        <w:right w:val="none" w:sz="0" w:space="0" w:color="auto"/>
      </w:divBdr>
    </w:div>
    <w:div w:id="816729758">
      <w:bodyDiv w:val="1"/>
      <w:marLeft w:val="0"/>
      <w:marRight w:val="0"/>
      <w:marTop w:val="0"/>
      <w:marBottom w:val="0"/>
      <w:divBdr>
        <w:top w:val="none" w:sz="0" w:space="0" w:color="auto"/>
        <w:left w:val="none" w:sz="0" w:space="0" w:color="auto"/>
        <w:bottom w:val="none" w:sz="0" w:space="0" w:color="auto"/>
        <w:right w:val="none" w:sz="0" w:space="0" w:color="auto"/>
      </w:divBdr>
    </w:div>
    <w:div w:id="943730454">
      <w:bodyDiv w:val="1"/>
      <w:marLeft w:val="0"/>
      <w:marRight w:val="0"/>
      <w:marTop w:val="0"/>
      <w:marBottom w:val="0"/>
      <w:divBdr>
        <w:top w:val="none" w:sz="0" w:space="0" w:color="auto"/>
        <w:left w:val="none" w:sz="0" w:space="0" w:color="auto"/>
        <w:bottom w:val="none" w:sz="0" w:space="0" w:color="auto"/>
        <w:right w:val="none" w:sz="0" w:space="0" w:color="auto"/>
      </w:divBdr>
    </w:div>
    <w:div w:id="962926232">
      <w:bodyDiv w:val="1"/>
      <w:marLeft w:val="0"/>
      <w:marRight w:val="0"/>
      <w:marTop w:val="0"/>
      <w:marBottom w:val="0"/>
      <w:divBdr>
        <w:top w:val="none" w:sz="0" w:space="0" w:color="auto"/>
        <w:left w:val="none" w:sz="0" w:space="0" w:color="auto"/>
        <w:bottom w:val="none" w:sz="0" w:space="0" w:color="auto"/>
        <w:right w:val="none" w:sz="0" w:space="0" w:color="auto"/>
      </w:divBdr>
    </w:div>
    <w:div w:id="979261962">
      <w:bodyDiv w:val="1"/>
      <w:marLeft w:val="0"/>
      <w:marRight w:val="0"/>
      <w:marTop w:val="0"/>
      <w:marBottom w:val="0"/>
      <w:divBdr>
        <w:top w:val="none" w:sz="0" w:space="0" w:color="auto"/>
        <w:left w:val="none" w:sz="0" w:space="0" w:color="auto"/>
        <w:bottom w:val="none" w:sz="0" w:space="0" w:color="auto"/>
        <w:right w:val="none" w:sz="0" w:space="0" w:color="auto"/>
      </w:divBdr>
    </w:div>
    <w:div w:id="980308394">
      <w:bodyDiv w:val="1"/>
      <w:marLeft w:val="0"/>
      <w:marRight w:val="0"/>
      <w:marTop w:val="0"/>
      <w:marBottom w:val="0"/>
      <w:divBdr>
        <w:top w:val="none" w:sz="0" w:space="0" w:color="auto"/>
        <w:left w:val="none" w:sz="0" w:space="0" w:color="auto"/>
        <w:bottom w:val="none" w:sz="0" w:space="0" w:color="auto"/>
        <w:right w:val="none" w:sz="0" w:space="0" w:color="auto"/>
      </w:divBdr>
    </w:div>
    <w:div w:id="986126325">
      <w:bodyDiv w:val="1"/>
      <w:marLeft w:val="0"/>
      <w:marRight w:val="0"/>
      <w:marTop w:val="0"/>
      <w:marBottom w:val="0"/>
      <w:divBdr>
        <w:top w:val="none" w:sz="0" w:space="0" w:color="auto"/>
        <w:left w:val="none" w:sz="0" w:space="0" w:color="auto"/>
        <w:bottom w:val="none" w:sz="0" w:space="0" w:color="auto"/>
        <w:right w:val="none" w:sz="0" w:space="0" w:color="auto"/>
      </w:divBdr>
      <w:divsChild>
        <w:div w:id="487400439">
          <w:marLeft w:val="0"/>
          <w:marRight w:val="0"/>
          <w:marTop w:val="0"/>
          <w:marBottom w:val="0"/>
          <w:divBdr>
            <w:top w:val="none" w:sz="0" w:space="0" w:color="auto"/>
            <w:left w:val="none" w:sz="0" w:space="0" w:color="auto"/>
            <w:bottom w:val="none" w:sz="0" w:space="0" w:color="auto"/>
            <w:right w:val="none" w:sz="0" w:space="0" w:color="auto"/>
          </w:divBdr>
        </w:div>
      </w:divsChild>
    </w:div>
    <w:div w:id="1221752055">
      <w:bodyDiv w:val="1"/>
      <w:marLeft w:val="0"/>
      <w:marRight w:val="0"/>
      <w:marTop w:val="0"/>
      <w:marBottom w:val="0"/>
      <w:divBdr>
        <w:top w:val="none" w:sz="0" w:space="0" w:color="auto"/>
        <w:left w:val="none" w:sz="0" w:space="0" w:color="auto"/>
        <w:bottom w:val="none" w:sz="0" w:space="0" w:color="auto"/>
        <w:right w:val="none" w:sz="0" w:space="0" w:color="auto"/>
      </w:divBdr>
    </w:div>
    <w:div w:id="1396777111">
      <w:bodyDiv w:val="1"/>
      <w:marLeft w:val="0"/>
      <w:marRight w:val="0"/>
      <w:marTop w:val="0"/>
      <w:marBottom w:val="0"/>
      <w:divBdr>
        <w:top w:val="none" w:sz="0" w:space="0" w:color="auto"/>
        <w:left w:val="none" w:sz="0" w:space="0" w:color="auto"/>
        <w:bottom w:val="none" w:sz="0" w:space="0" w:color="auto"/>
        <w:right w:val="none" w:sz="0" w:space="0" w:color="auto"/>
      </w:divBdr>
    </w:div>
    <w:div w:id="1710836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uodo.gov.pl/pl/404/224"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odo.gov.pl/pl/404/22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do.gov.pl/pl/404/22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uodo.gov.pl/pl/404/224"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uodo.gov.pl/pl/404/224"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D8B3E-678F-4FED-9D73-C2EA640EC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11834</Words>
  <Characters>71005</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2025-11-26T14:43:00Z</dcterms:created>
  <dcterms:modified xsi:type="dcterms:W3CDTF">2025-11-26T14:43:00Z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2640e88f,51f94f4b,4bef2d54</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2025-11-26T14:43:43Z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9c215a8a-0cea-422d-9e0c-4ad4e5f53adc</vt:lpwstr>
  </property>
  <property fmtid="{D5CDD505-2E9C-101B-9397-08002B2CF9AE}" pid="11" name="MSIP_Label_514114f9-be46-4331-8fe2-8a463f84c1e9_ContentBits">
    <vt:lpwstr>1</vt:lpwstr>
  </property>
</Properties>
</file>